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8326CB" w14:textId="3DFAA10C" w:rsidR="005B7D5F" w:rsidRPr="000C5742" w:rsidRDefault="005B7D5F" w:rsidP="000C5742">
      <w:pPr>
        <w:pStyle w:val="NoSpacing"/>
        <w:spacing w:before="120" w:after="120"/>
        <w:jc w:val="center"/>
        <w:rPr>
          <w:rFonts w:ascii="Segoe UI" w:hAnsi="Segoe UI" w:cs="Segoe UI"/>
          <w:b/>
          <w:sz w:val="36"/>
          <w:szCs w:val="28"/>
        </w:rPr>
      </w:pPr>
      <w:r>
        <w:rPr>
          <w:rFonts w:ascii="Segoe UI" w:hAnsi="Segoe UI" w:cs="Segoe UI"/>
          <w:b/>
          <w:sz w:val="36"/>
          <w:szCs w:val="28"/>
        </w:rPr>
        <w:t>KEEVIL PARISH COUNCIL</w:t>
      </w:r>
    </w:p>
    <w:p w14:paraId="4173F52A" w14:textId="1CE1A823" w:rsidR="005B7D5F" w:rsidRDefault="005B7D5F" w:rsidP="000C5742">
      <w:pPr>
        <w:pStyle w:val="NoSpacing"/>
        <w:jc w:val="center"/>
        <w:rPr>
          <w:rFonts w:ascii="Segoe UI" w:hAnsi="Segoe UI" w:cs="Segoe UI"/>
          <w:b/>
          <w:sz w:val="24"/>
          <w:szCs w:val="24"/>
        </w:rPr>
      </w:pPr>
      <w:r>
        <w:rPr>
          <w:rFonts w:ascii="Segoe UI" w:hAnsi="Segoe UI" w:cs="Segoe UI"/>
          <w:b/>
          <w:sz w:val="24"/>
          <w:szCs w:val="24"/>
        </w:rPr>
        <w:t xml:space="preserve">MINUTES OF </w:t>
      </w:r>
      <w:r w:rsidR="0093292F">
        <w:rPr>
          <w:rFonts w:ascii="Segoe UI" w:hAnsi="Segoe UI" w:cs="Segoe UI"/>
          <w:b/>
          <w:sz w:val="24"/>
          <w:szCs w:val="24"/>
        </w:rPr>
        <w:t xml:space="preserve">THE </w:t>
      </w:r>
      <w:r w:rsidR="00A769EF">
        <w:rPr>
          <w:rFonts w:ascii="Segoe UI" w:hAnsi="Segoe UI" w:cs="Segoe UI"/>
          <w:b/>
          <w:sz w:val="24"/>
          <w:szCs w:val="24"/>
        </w:rPr>
        <w:t>PLANNING</w:t>
      </w:r>
      <w:r>
        <w:rPr>
          <w:rFonts w:ascii="Segoe UI" w:hAnsi="Segoe UI" w:cs="Segoe UI"/>
          <w:b/>
          <w:sz w:val="24"/>
          <w:szCs w:val="24"/>
        </w:rPr>
        <w:t xml:space="preserve"> MEETING OF THE PARISH COUNCIL</w:t>
      </w:r>
      <w:r w:rsidR="000C5742">
        <w:rPr>
          <w:rFonts w:ascii="Segoe UI" w:hAnsi="Segoe UI" w:cs="Segoe UI"/>
          <w:b/>
          <w:sz w:val="24"/>
          <w:szCs w:val="24"/>
        </w:rPr>
        <w:t xml:space="preserve"> of</w:t>
      </w:r>
    </w:p>
    <w:p w14:paraId="189127AC" w14:textId="71CF250D" w:rsidR="005B7D5F" w:rsidRDefault="00926358" w:rsidP="00D86A90">
      <w:pPr>
        <w:pStyle w:val="NoSpacing"/>
        <w:spacing w:after="360"/>
        <w:jc w:val="center"/>
        <w:rPr>
          <w:rFonts w:ascii="Segoe UI" w:hAnsi="Segoe UI" w:cs="Segoe UI"/>
          <w:b/>
          <w:sz w:val="24"/>
          <w:szCs w:val="24"/>
        </w:rPr>
      </w:pPr>
      <w:r>
        <w:rPr>
          <w:rFonts w:ascii="Segoe UI" w:hAnsi="Segoe UI" w:cs="Segoe UI"/>
          <w:noProof/>
          <w:sz w:val="20"/>
          <w:szCs w:val="20"/>
          <w:lang w:eastAsia="en-GB"/>
        </w:rPr>
        <mc:AlternateContent>
          <mc:Choice Requires="wps">
            <w:drawing>
              <wp:anchor distT="0" distB="0" distL="114300" distR="114300" simplePos="0" relativeHeight="251661312" behindDoc="0" locked="0" layoutInCell="1" allowOverlap="1" wp14:anchorId="3C649AE6" wp14:editId="3E5338C4">
                <wp:simplePos x="0" y="0"/>
                <wp:positionH relativeFrom="column">
                  <wp:posOffset>0</wp:posOffset>
                </wp:positionH>
                <wp:positionV relativeFrom="paragraph">
                  <wp:posOffset>335915</wp:posOffset>
                </wp:positionV>
                <wp:extent cx="6143625" cy="0"/>
                <wp:effectExtent l="0" t="0" r="28575" b="19050"/>
                <wp:wrapNone/>
                <wp:docPr id="5" name="Straight Connector 5"/>
                <wp:cNvGraphicFramePr/>
                <a:graphic xmlns:a="http://schemas.openxmlformats.org/drawingml/2006/main">
                  <a:graphicData uri="http://schemas.microsoft.com/office/word/2010/wordprocessingShape">
                    <wps:wsp>
                      <wps:cNvCnPr/>
                      <wps:spPr>
                        <a:xfrm flipV="1">
                          <a:off x="0" y="0"/>
                          <a:ext cx="6143625" cy="0"/>
                        </a:xfrm>
                        <a:prstGeom prst="line">
                          <a:avLst/>
                        </a:prstGeom>
                        <a:ln w="31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4E4249F" id="Straight Connector 5" o:spid="_x0000_s1026" style="position:absolute;flip:y;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26.45pt" to="483.75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" strokecolor="#a5a5a5 [2092]" strokeweight=".25pt"/>
            </w:pict>
          </mc:Fallback>
        </mc:AlternateContent>
      </w:r>
      <w:r w:rsidR="00190719">
        <w:rPr>
          <w:rFonts w:ascii="Segoe UI" w:hAnsi="Segoe UI" w:cs="Segoe UI"/>
          <w:b/>
          <w:sz w:val="24"/>
          <w:szCs w:val="24"/>
        </w:rPr>
        <w:t>Monday 0</w:t>
      </w:r>
      <w:r w:rsidR="008330B7">
        <w:rPr>
          <w:rFonts w:ascii="Segoe UI" w:hAnsi="Segoe UI" w:cs="Segoe UI"/>
          <w:b/>
          <w:sz w:val="24"/>
          <w:szCs w:val="24"/>
        </w:rPr>
        <w:t>3</w:t>
      </w:r>
      <w:r w:rsidR="00190719">
        <w:rPr>
          <w:rFonts w:ascii="Segoe UI" w:hAnsi="Segoe UI" w:cs="Segoe UI"/>
          <w:b/>
          <w:sz w:val="24"/>
          <w:szCs w:val="24"/>
        </w:rPr>
        <w:t xml:space="preserve"> </w:t>
      </w:r>
      <w:r w:rsidR="008330B7">
        <w:rPr>
          <w:rFonts w:ascii="Segoe UI" w:hAnsi="Segoe UI" w:cs="Segoe UI"/>
          <w:b/>
          <w:sz w:val="24"/>
          <w:szCs w:val="24"/>
        </w:rPr>
        <w:t>June</w:t>
      </w:r>
      <w:r w:rsidR="00A769EF">
        <w:rPr>
          <w:rFonts w:ascii="Segoe UI" w:hAnsi="Segoe UI" w:cs="Segoe UI"/>
          <w:b/>
          <w:sz w:val="24"/>
          <w:szCs w:val="24"/>
        </w:rPr>
        <w:t xml:space="preserve"> 2024</w:t>
      </w:r>
      <w:r w:rsidR="000C5742">
        <w:rPr>
          <w:rFonts w:ascii="Segoe UI" w:hAnsi="Segoe UI" w:cs="Segoe UI"/>
          <w:b/>
          <w:sz w:val="24"/>
          <w:szCs w:val="24"/>
        </w:rPr>
        <w:t xml:space="preserve"> in the village hall</w:t>
      </w:r>
    </w:p>
    <w:p w14:paraId="7F862934" w14:textId="0A5CA9C6" w:rsidR="000A0F10" w:rsidRPr="00295245" w:rsidRDefault="005B7D5F" w:rsidP="000C5742">
      <w:pPr>
        <w:spacing w:after="120"/>
        <w:rPr>
          <w:rFonts w:ascii="Segoe UI" w:hAnsi="Segoe UI" w:cs="Segoe UI"/>
          <w:sz w:val="20"/>
          <w:szCs w:val="20"/>
          <w:lang w:val="en-US"/>
        </w:rPr>
      </w:pPr>
      <w:r w:rsidRPr="00295245">
        <w:rPr>
          <w:rFonts w:ascii="Segoe UI" w:hAnsi="Segoe UI" w:cs="Segoe UI"/>
          <w:b/>
          <w:sz w:val="20"/>
          <w:szCs w:val="20"/>
          <w:lang w:val="en-US"/>
        </w:rPr>
        <w:t>Present</w:t>
      </w:r>
      <w:r w:rsidRPr="00295245">
        <w:rPr>
          <w:rFonts w:ascii="Segoe UI" w:hAnsi="Segoe UI" w:cs="Segoe UI"/>
          <w:sz w:val="20"/>
          <w:szCs w:val="20"/>
          <w:lang w:val="en-US"/>
        </w:rPr>
        <w:t xml:space="preserve">: </w:t>
      </w:r>
      <w:r w:rsidR="00562A37">
        <w:rPr>
          <w:rFonts w:ascii="Segoe UI" w:hAnsi="Segoe UI" w:cs="Segoe UI"/>
          <w:sz w:val="20"/>
          <w:szCs w:val="20"/>
          <w:lang w:val="en-US"/>
        </w:rPr>
        <w:t>C</w:t>
      </w:r>
      <w:r w:rsidR="000A0F10" w:rsidRPr="00295245">
        <w:rPr>
          <w:rFonts w:ascii="Segoe UI" w:hAnsi="Segoe UI" w:cs="Segoe UI"/>
          <w:sz w:val="20"/>
          <w:szCs w:val="20"/>
          <w:lang w:val="en-US"/>
        </w:rPr>
        <w:t>l</w:t>
      </w:r>
      <w:r w:rsidR="00562A37">
        <w:rPr>
          <w:rFonts w:ascii="Segoe UI" w:hAnsi="Segoe UI" w:cs="Segoe UI"/>
          <w:sz w:val="20"/>
          <w:szCs w:val="20"/>
          <w:lang w:val="en-US"/>
        </w:rPr>
        <w:t>l</w:t>
      </w:r>
      <w:r w:rsidR="00E27ACC" w:rsidRPr="00295245">
        <w:rPr>
          <w:rFonts w:ascii="Segoe UI" w:hAnsi="Segoe UI" w:cs="Segoe UI"/>
          <w:sz w:val="20"/>
          <w:szCs w:val="20"/>
          <w:lang w:val="en-US"/>
        </w:rPr>
        <w:t>rs</w:t>
      </w:r>
      <w:r w:rsidR="00950A01">
        <w:rPr>
          <w:rFonts w:ascii="Segoe UI" w:hAnsi="Segoe UI" w:cs="Segoe UI"/>
          <w:sz w:val="20"/>
          <w:szCs w:val="20"/>
          <w:lang w:val="en-US"/>
        </w:rPr>
        <w:t xml:space="preserve"> </w:t>
      </w:r>
      <w:r w:rsidR="00190719">
        <w:rPr>
          <w:rFonts w:ascii="Segoe UI" w:hAnsi="Segoe UI" w:cs="Segoe UI"/>
          <w:sz w:val="20"/>
          <w:szCs w:val="20"/>
          <w:lang w:val="en-US"/>
        </w:rPr>
        <w:t>Alex Goodwin</w:t>
      </w:r>
      <w:r w:rsidR="00B709EB">
        <w:rPr>
          <w:rFonts w:ascii="Segoe UI" w:hAnsi="Segoe UI" w:cs="Segoe UI"/>
          <w:sz w:val="20"/>
          <w:szCs w:val="20"/>
          <w:lang w:val="en-US"/>
        </w:rPr>
        <w:t xml:space="preserve"> (chair)</w:t>
      </w:r>
      <w:r w:rsidR="00A769EF">
        <w:rPr>
          <w:rFonts w:ascii="Segoe UI" w:hAnsi="Segoe UI" w:cs="Segoe UI"/>
          <w:sz w:val="20"/>
          <w:szCs w:val="20"/>
          <w:lang w:val="en-US"/>
        </w:rPr>
        <w:t xml:space="preserve">, </w:t>
      </w:r>
      <w:r w:rsidR="00CB5EEF">
        <w:rPr>
          <w:rFonts w:ascii="Segoe UI" w:hAnsi="Segoe UI" w:cs="Segoe UI"/>
          <w:sz w:val="20"/>
          <w:szCs w:val="20"/>
          <w:lang w:val="en-US"/>
        </w:rPr>
        <w:t xml:space="preserve">Paul Adams, </w:t>
      </w:r>
      <w:r w:rsidR="00380D1F">
        <w:rPr>
          <w:rFonts w:ascii="Segoe UI" w:hAnsi="Segoe UI" w:cs="Segoe UI"/>
          <w:sz w:val="20"/>
          <w:szCs w:val="20"/>
          <w:lang w:val="en-US"/>
        </w:rPr>
        <w:t>Francis Banfield</w:t>
      </w:r>
      <w:r w:rsidR="00A769EF">
        <w:rPr>
          <w:rFonts w:ascii="Segoe UI" w:hAnsi="Segoe UI" w:cs="Segoe UI"/>
          <w:sz w:val="20"/>
          <w:szCs w:val="20"/>
          <w:lang w:val="en-US"/>
        </w:rPr>
        <w:t xml:space="preserve">, </w:t>
      </w:r>
      <w:r w:rsidR="00190719">
        <w:rPr>
          <w:rFonts w:ascii="Segoe UI" w:hAnsi="Segoe UI" w:cs="Segoe UI"/>
          <w:sz w:val="20"/>
          <w:szCs w:val="20"/>
          <w:lang w:val="en-US"/>
        </w:rPr>
        <w:t xml:space="preserve">Rob Kevan, </w:t>
      </w:r>
      <w:r w:rsidR="00950A01">
        <w:rPr>
          <w:rFonts w:ascii="Segoe UI" w:hAnsi="Segoe UI" w:cs="Segoe UI"/>
          <w:sz w:val="20"/>
          <w:szCs w:val="20"/>
          <w:lang w:val="en-US"/>
        </w:rPr>
        <w:t>Rodney Meatyard, Pat Tucker</w:t>
      </w:r>
      <w:r w:rsidR="00190719">
        <w:rPr>
          <w:rFonts w:ascii="Segoe UI" w:hAnsi="Segoe UI" w:cs="Segoe UI"/>
          <w:sz w:val="20"/>
          <w:szCs w:val="20"/>
          <w:lang w:val="en-US"/>
        </w:rPr>
        <w:t>, Geoff West</w:t>
      </w:r>
      <w:r w:rsidR="00A769EF">
        <w:rPr>
          <w:rFonts w:ascii="Segoe UI" w:hAnsi="Segoe UI" w:cs="Segoe UI"/>
          <w:sz w:val="20"/>
          <w:szCs w:val="20"/>
          <w:lang w:val="en-US"/>
        </w:rPr>
        <w:t>.</w:t>
      </w:r>
    </w:p>
    <w:p w14:paraId="041B8C6A" w14:textId="594DDB1B" w:rsidR="00FF4CA6" w:rsidRDefault="005B7D5F" w:rsidP="00A769EF">
      <w:pPr>
        <w:spacing w:after="120"/>
        <w:rPr>
          <w:rFonts w:ascii="Segoe UI" w:hAnsi="Segoe UI" w:cs="Segoe UI"/>
          <w:sz w:val="20"/>
          <w:szCs w:val="20"/>
          <w:lang w:val="en-US"/>
        </w:rPr>
      </w:pPr>
      <w:r w:rsidRPr="00295245">
        <w:rPr>
          <w:rFonts w:ascii="Segoe UI" w:hAnsi="Segoe UI" w:cs="Segoe UI"/>
          <w:b/>
          <w:sz w:val="20"/>
          <w:szCs w:val="20"/>
          <w:lang w:val="en-US"/>
        </w:rPr>
        <w:t>In Attendance</w:t>
      </w:r>
      <w:r w:rsidRPr="00295245">
        <w:rPr>
          <w:rFonts w:ascii="Segoe UI" w:hAnsi="Segoe UI" w:cs="Segoe UI"/>
          <w:sz w:val="20"/>
          <w:szCs w:val="20"/>
          <w:lang w:val="en-US"/>
        </w:rPr>
        <w:t xml:space="preserve">: </w:t>
      </w:r>
      <w:r w:rsidR="00950A01">
        <w:rPr>
          <w:rFonts w:ascii="Segoe UI" w:hAnsi="Segoe UI" w:cs="Segoe UI"/>
          <w:sz w:val="20"/>
          <w:szCs w:val="20"/>
          <w:lang w:val="en-US"/>
        </w:rPr>
        <w:t>Sarah Dow (</w:t>
      </w:r>
      <w:r w:rsidR="00EC79EC">
        <w:rPr>
          <w:rFonts w:ascii="Segoe UI" w:hAnsi="Segoe UI" w:cs="Segoe UI"/>
          <w:sz w:val="20"/>
          <w:szCs w:val="20"/>
          <w:lang w:val="en-US"/>
        </w:rPr>
        <w:t xml:space="preserve">Parish </w:t>
      </w:r>
      <w:r w:rsidR="00950A01">
        <w:rPr>
          <w:rFonts w:ascii="Segoe UI" w:hAnsi="Segoe UI" w:cs="Segoe UI"/>
          <w:sz w:val="20"/>
          <w:szCs w:val="20"/>
          <w:lang w:val="en-US"/>
        </w:rPr>
        <w:t xml:space="preserve">Clerk), </w:t>
      </w:r>
      <w:r w:rsidR="00C15EF4" w:rsidRPr="00C15EF4">
        <w:rPr>
          <w:rFonts w:ascii="Segoe UI" w:hAnsi="Segoe UI" w:cs="Segoe UI"/>
          <w:sz w:val="20"/>
          <w:szCs w:val="20"/>
          <w:lang w:val="en-US"/>
        </w:rPr>
        <w:t xml:space="preserve">and </w:t>
      </w:r>
      <w:r w:rsidR="00C4508B">
        <w:rPr>
          <w:rFonts w:ascii="Segoe UI" w:hAnsi="Segoe UI" w:cs="Segoe UI"/>
          <w:sz w:val="20"/>
          <w:szCs w:val="20"/>
          <w:lang w:val="en-US"/>
        </w:rPr>
        <w:t>4</w:t>
      </w:r>
      <w:r w:rsidR="0093292F" w:rsidRPr="00C15EF4">
        <w:rPr>
          <w:rFonts w:ascii="Segoe UI" w:hAnsi="Segoe UI" w:cs="Segoe UI"/>
          <w:sz w:val="20"/>
          <w:szCs w:val="20"/>
          <w:lang w:val="en-US"/>
        </w:rPr>
        <w:t xml:space="preserve"> members of the public</w:t>
      </w:r>
      <w:r w:rsidR="00190719">
        <w:rPr>
          <w:rFonts w:ascii="Segoe UI" w:hAnsi="Segoe UI" w:cs="Segoe UI"/>
          <w:sz w:val="20"/>
          <w:szCs w:val="20"/>
          <w:lang w:val="en-US"/>
        </w:rPr>
        <w:t>.</w:t>
      </w:r>
    </w:p>
    <w:p w14:paraId="7E6FD137" w14:textId="4C88BD43" w:rsidR="00EA2DBB" w:rsidRPr="00C15EF4" w:rsidRDefault="00FF4CA6" w:rsidP="00A769EF">
      <w:pPr>
        <w:spacing w:after="120"/>
        <w:rPr>
          <w:rFonts w:ascii="Segoe UI" w:hAnsi="Segoe UI" w:cs="Segoe UI"/>
          <w:sz w:val="20"/>
          <w:szCs w:val="20"/>
          <w:lang w:val="en-US"/>
        </w:rPr>
      </w:pPr>
      <w:r w:rsidRPr="00FF4CA6">
        <w:rPr>
          <w:rFonts w:ascii="Segoe UI" w:hAnsi="Segoe UI" w:cs="Segoe UI"/>
          <w:b/>
          <w:sz w:val="20"/>
          <w:szCs w:val="20"/>
          <w:lang w:val="en-US"/>
        </w:rPr>
        <w:t>Public Consultation</w:t>
      </w:r>
      <w:r>
        <w:rPr>
          <w:rFonts w:ascii="Segoe UI" w:hAnsi="Segoe UI" w:cs="Segoe UI"/>
          <w:sz w:val="20"/>
          <w:szCs w:val="20"/>
          <w:lang w:val="en-US"/>
        </w:rPr>
        <w:t xml:space="preserve">: </w:t>
      </w:r>
      <w:r w:rsidR="005E60B9">
        <w:rPr>
          <w:rFonts w:ascii="Segoe UI" w:hAnsi="Segoe UI" w:cs="Segoe UI"/>
          <w:sz w:val="20"/>
          <w:szCs w:val="20"/>
          <w:lang w:val="en-US"/>
        </w:rPr>
        <w:t>See below.</w:t>
      </w:r>
    </w:p>
    <w:p w14:paraId="24E6F87B" w14:textId="7830674B" w:rsidR="00F96413" w:rsidRPr="00C15EF4" w:rsidRDefault="00926358" w:rsidP="00926358">
      <w:pPr>
        <w:spacing w:before="360" w:after="120"/>
        <w:rPr>
          <w:rFonts w:ascii="Segoe UI" w:hAnsi="Segoe UI" w:cs="Segoe UI"/>
          <w:b/>
          <w:sz w:val="20"/>
          <w:szCs w:val="20"/>
          <w:lang w:val="en-US"/>
        </w:rPr>
      </w:pPr>
      <w:r w:rsidRPr="00C15EF4">
        <w:rPr>
          <w:rFonts w:ascii="Segoe UI" w:hAnsi="Segoe UI" w:cs="Segoe UI"/>
          <w:noProof/>
          <w:sz w:val="20"/>
          <w:szCs w:val="20"/>
          <w:lang w:eastAsia="en-GB"/>
        </w:rPr>
        <mc:AlternateContent>
          <mc:Choice Requires="wps">
            <w:drawing>
              <wp:anchor distT="0" distB="0" distL="114300" distR="114300" simplePos="0" relativeHeight="251659264" behindDoc="0" locked="0" layoutInCell="1" allowOverlap="1" wp14:anchorId="5888194E" wp14:editId="19B58E7F">
                <wp:simplePos x="0" y="0"/>
                <wp:positionH relativeFrom="column">
                  <wp:posOffset>0</wp:posOffset>
                </wp:positionH>
                <wp:positionV relativeFrom="paragraph">
                  <wp:posOffset>22225</wp:posOffset>
                </wp:positionV>
                <wp:extent cx="6143625" cy="0"/>
                <wp:effectExtent l="0" t="0" r="28575" b="19050"/>
                <wp:wrapNone/>
                <wp:docPr id="4" name="Straight Connector 4"/>
                <wp:cNvGraphicFramePr/>
                <a:graphic xmlns:a="http://schemas.openxmlformats.org/drawingml/2006/main">
                  <a:graphicData uri="http://schemas.microsoft.com/office/word/2010/wordprocessingShape">
                    <wps:wsp>
                      <wps:cNvCnPr/>
                      <wps:spPr>
                        <a:xfrm flipV="1">
                          <a:off x="0" y="0"/>
                          <a:ext cx="6143625" cy="0"/>
                        </a:xfrm>
                        <a:prstGeom prst="line">
                          <a:avLst/>
                        </a:prstGeom>
                        <a:ln w="31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4F421F1" id="Straight Connector 4"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1.75pt" to="483.7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" strokecolor="#a5a5a5 [2092]" strokeweight=".25pt"/>
            </w:pict>
          </mc:Fallback>
        </mc:AlternateContent>
      </w:r>
      <w:sdt>
        <w:sdtPr>
          <w:rPr>
            <w:rFonts w:ascii="Segoe UI" w:hAnsi="Segoe UI" w:cs="Segoe UI"/>
            <w:b/>
            <w:sz w:val="20"/>
            <w:szCs w:val="20"/>
            <w:lang w:val="en-US"/>
          </w:rPr>
          <w:id w:val="276147908"/>
          <w:docPartObj>
            <w:docPartGallery w:val="Watermarks"/>
          </w:docPartObj>
        </w:sdtPr>
        <w:sdtEndPr/>
        <w:sdtContent/>
      </w:sdt>
      <w:r w:rsidR="00F96413" w:rsidRPr="00C15EF4">
        <w:rPr>
          <w:rFonts w:ascii="Segoe UI" w:hAnsi="Segoe UI" w:cs="Segoe UI"/>
          <w:b/>
          <w:sz w:val="20"/>
          <w:szCs w:val="20"/>
          <w:lang w:val="en-US"/>
        </w:rPr>
        <w:t>MINUTE ITEMS</w:t>
      </w:r>
    </w:p>
    <w:p w14:paraId="688BC6B9" w14:textId="2910C61F" w:rsidR="00852A4E" w:rsidRPr="007E77B1" w:rsidRDefault="00F26385" w:rsidP="000C5742">
      <w:pPr>
        <w:spacing w:after="120"/>
        <w:rPr>
          <w:rFonts w:ascii="Segoe UI" w:hAnsi="Segoe UI" w:cs="Segoe UI"/>
          <w:sz w:val="20"/>
          <w:szCs w:val="20"/>
          <w:lang w:val="en-US"/>
        </w:rPr>
      </w:pPr>
      <w:r>
        <w:rPr>
          <w:rFonts w:ascii="Segoe UI" w:hAnsi="Segoe UI" w:cs="Segoe UI"/>
          <w:b/>
          <w:sz w:val="20"/>
          <w:szCs w:val="20"/>
          <w:lang w:val="en-US"/>
        </w:rPr>
        <w:t>2</w:t>
      </w:r>
      <w:r w:rsidR="004E05EB">
        <w:rPr>
          <w:rFonts w:ascii="Segoe UI" w:hAnsi="Segoe UI" w:cs="Segoe UI"/>
          <w:b/>
          <w:sz w:val="20"/>
          <w:szCs w:val="20"/>
          <w:lang w:val="en-US"/>
        </w:rPr>
        <w:t>4</w:t>
      </w:r>
      <w:r w:rsidR="00D46DF9">
        <w:rPr>
          <w:rFonts w:ascii="Segoe UI" w:hAnsi="Segoe UI" w:cs="Segoe UI"/>
          <w:b/>
          <w:sz w:val="20"/>
          <w:szCs w:val="20"/>
          <w:lang w:val="en-US"/>
        </w:rPr>
        <w:t>/</w:t>
      </w:r>
      <w:r w:rsidR="004E05EB">
        <w:rPr>
          <w:rFonts w:ascii="Segoe UI" w:hAnsi="Segoe UI" w:cs="Segoe UI"/>
          <w:b/>
          <w:sz w:val="20"/>
          <w:szCs w:val="20"/>
          <w:lang w:val="en-US"/>
        </w:rPr>
        <w:t>25</w:t>
      </w:r>
      <w:r w:rsidR="00D46DF9">
        <w:rPr>
          <w:rFonts w:ascii="Segoe UI" w:hAnsi="Segoe UI" w:cs="Segoe UI"/>
          <w:b/>
          <w:sz w:val="20"/>
          <w:szCs w:val="20"/>
          <w:lang w:val="en-US"/>
        </w:rPr>
        <w:t xml:space="preserve"> </w:t>
      </w:r>
      <w:r w:rsidR="00C677DD">
        <w:rPr>
          <w:rFonts w:ascii="Segoe UI" w:hAnsi="Segoe UI" w:cs="Segoe UI"/>
          <w:b/>
          <w:sz w:val="20"/>
          <w:szCs w:val="20"/>
          <w:lang w:val="en-US"/>
        </w:rPr>
        <w:t>–</w:t>
      </w:r>
      <w:r w:rsidR="00D46DF9">
        <w:rPr>
          <w:rFonts w:ascii="Segoe UI" w:hAnsi="Segoe UI" w:cs="Segoe UI"/>
          <w:b/>
          <w:sz w:val="20"/>
          <w:szCs w:val="20"/>
          <w:lang w:val="en-US"/>
        </w:rPr>
        <w:t xml:space="preserve"> </w:t>
      </w:r>
      <w:r w:rsidR="004E05EB">
        <w:rPr>
          <w:rFonts w:ascii="Segoe UI" w:hAnsi="Segoe UI" w:cs="Segoe UI"/>
          <w:b/>
          <w:sz w:val="20"/>
          <w:szCs w:val="20"/>
          <w:lang w:val="en-US"/>
        </w:rPr>
        <w:t>21</w:t>
      </w:r>
      <w:r w:rsidR="00C677DD">
        <w:rPr>
          <w:rFonts w:ascii="Segoe UI" w:hAnsi="Segoe UI" w:cs="Segoe UI"/>
          <w:b/>
          <w:sz w:val="20"/>
          <w:szCs w:val="20"/>
          <w:lang w:val="en-US"/>
        </w:rPr>
        <w:t xml:space="preserve"> </w:t>
      </w:r>
      <w:r w:rsidR="00852A4E">
        <w:rPr>
          <w:rFonts w:ascii="Segoe UI" w:hAnsi="Segoe UI" w:cs="Segoe UI"/>
          <w:b/>
          <w:sz w:val="20"/>
          <w:szCs w:val="20"/>
          <w:lang w:val="en-US"/>
        </w:rPr>
        <w:t>Apologies</w:t>
      </w:r>
      <w:r w:rsidR="00003A98">
        <w:rPr>
          <w:rFonts w:ascii="Segoe UI" w:hAnsi="Segoe UI" w:cs="Segoe UI"/>
          <w:b/>
          <w:sz w:val="20"/>
          <w:szCs w:val="20"/>
          <w:lang w:val="en-US"/>
        </w:rPr>
        <w:t xml:space="preserve"> for </w:t>
      </w:r>
      <w:r w:rsidR="002418A5">
        <w:rPr>
          <w:rFonts w:ascii="Segoe UI" w:hAnsi="Segoe UI" w:cs="Segoe UI"/>
          <w:b/>
          <w:sz w:val="20"/>
          <w:szCs w:val="20"/>
          <w:lang w:val="en-US"/>
        </w:rPr>
        <w:t>a</w:t>
      </w:r>
      <w:r w:rsidR="00003A98">
        <w:rPr>
          <w:rFonts w:ascii="Segoe UI" w:hAnsi="Segoe UI" w:cs="Segoe UI"/>
          <w:b/>
          <w:sz w:val="20"/>
          <w:szCs w:val="20"/>
          <w:lang w:val="en-US"/>
        </w:rPr>
        <w:t>bsence</w:t>
      </w:r>
      <w:r w:rsidR="007E77B1">
        <w:rPr>
          <w:rFonts w:ascii="Segoe UI" w:hAnsi="Segoe UI" w:cs="Segoe UI"/>
          <w:b/>
          <w:sz w:val="20"/>
          <w:szCs w:val="20"/>
          <w:lang w:val="en-US"/>
        </w:rPr>
        <w:t>:</w:t>
      </w:r>
      <w:r w:rsidR="00B71960">
        <w:rPr>
          <w:rFonts w:ascii="Segoe UI" w:hAnsi="Segoe UI" w:cs="Segoe UI"/>
          <w:sz w:val="20"/>
          <w:szCs w:val="20"/>
          <w:lang w:val="en-US"/>
        </w:rPr>
        <w:t xml:space="preserve"> </w:t>
      </w:r>
      <w:r w:rsidR="00C4508B">
        <w:rPr>
          <w:rFonts w:ascii="Segoe UI" w:hAnsi="Segoe UI" w:cs="Segoe UI"/>
          <w:sz w:val="20"/>
          <w:szCs w:val="20"/>
          <w:lang w:val="en-US"/>
        </w:rPr>
        <w:t>N</w:t>
      </w:r>
      <w:r w:rsidR="00E15BD7">
        <w:rPr>
          <w:rFonts w:ascii="Segoe UI" w:hAnsi="Segoe UI" w:cs="Segoe UI"/>
          <w:sz w:val="20"/>
          <w:szCs w:val="20"/>
          <w:lang w:val="en-US"/>
        </w:rPr>
        <w:t>one</w:t>
      </w:r>
      <w:r w:rsidR="00C4508B">
        <w:rPr>
          <w:rFonts w:ascii="Segoe UI" w:hAnsi="Segoe UI" w:cs="Segoe UI"/>
          <w:sz w:val="20"/>
          <w:szCs w:val="20"/>
          <w:lang w:val="en-US"/>
        </w:rPr>
        <w:t>.</w:t>
      </w:r>
    </w:p>
    <w:p w14:paraId="081FE4C0" w14:textId="5AC9DCEC" w:rsidR="00D24B37" w:rsidRPr="00ED5845" w:rsidRDefault="004E05EB" w:rsidP="000C5742">
      <w:pPr>
        <w:spacing w:after="120"/>
        <w:rPr>
          <w:rFonts w:ascii="Segoe UI" w:hAnsi="Segoe UI" w:cs="Segoe UI"/>
          <w:sz w:val="20"/>
          <w:szCs w:val="20"/>
          <w:lang w:val="en-US"/>
        </w:rPr>
      </w:pPr>
      <w:r>
        <w:rPr>
          <w:rFonts w:ascii="Segoe UI" w:hAnsi="Segoe UI" w:cs="Segoe UI"/>
          <w:b/>
          <w:sz w:val="20"/>
          <w:szCs w:val="20"/>
          <w:lang w:val="en-US"/>
        </w:rPr>
        <w:t xml:space="preserve">24/25 – 22 </w:t>
      </w:r>
      <w:r w:rsidR="00B06ED0">
        <w:rPr>
          <w:rFonts w:ascii="Segoe UI" w:hAnsi="Segoe UI" w:cs="Segoe UI"/>
          <w:b/>
          <w:sz w:val="20"/>
          <w:szCs w:val="20"/>
          <w:lang w:val="en-US"/>
        </w:rPr>
        <w:t>Declaration of Interest:</w:t>
      </w:r>
      <w:r w:rsidR="00B06ED0">
        <w:rPr>
          <w:rFonts w:ascii="Segoe UI" w:hAnsi="Segoe UI" w:cs="Segoe UI"/>
          <w:sz w:val="20"/>
          <w:szCs w:val="20"/>
          <w:lang w:val="en-US"/>
        </w:rPr>
        <w:t xml:space="preserve"> </w:t>
      </w:r>
      <w:r w:rsidR="005E60B9">
        <w:rPr>
          <w:rFonts w:ascii="Segoe UI" w:hAnsi="Segoe UI" w:cs="Segoe UI"/>
          <w:sz w:val="20"/>
          <w:szCs w:val="20"/>
          <w:lang w:val="en-US"/>
        </w:rPr>
        <w:t xml:space="preserve">Cllr </w:t>
      </w:r>
      <w:r w:rsidR="001604B9">
        <w:rPr>
          <w:rFonts w:ascii="Segoe UI" w:hAnsi="Segoe UI" w:cs="Segoe UI"/>
          <w:sz w:val="20"/>
          <w:szCs w:val="20"/>
          <w:lang w:val="en-US"/>
        </w:rPr>
        <w:t>Tucker</w:t>
      </w:r>
      <w:r w:rsidR="005E60B9">
        <w:rPr>
          <w:rFonts w:ascii="Segoe UI" w:hAnsi="Segoe UI" w:cs="Segoe UI"/>
          <w:sz w:val="20"/>
          <w:szCs w:val="20"/>
          <w:lang w:val="en-US"/>
        </w:rPr>
        <w:t xml:space="preserve"> declared a </w:t>
      </w:r>
      <w:r w:rsidR="00C4508B">
        <w:rPr>
          <w:rFonts w:ascii="Segoe UI" w:hAnsi="Segoe UI" w:cs="Segoe UI"/>
          <w:sz w:val="20"/>
        </w:rPr>
        <w:t>personal</w:t>
      </w:r>
      <w:r w:rsidR="005E60B9">
        <w:rPr>
          <w:rFonts w:ascii="Segoe UI" w:hAnsi="Segoe UI" w:cs="Segoe UI"/>
          <w:sz w:val="20"/>
        </w:rPr>
        <w:t xml:space="preserve"> interest </w:t>
      </w:r>
      <w:r w:rsidR="005E60B9">
        <w:rPr>
          <w:rFonts w:ascii="Segoe UI" w:hAnsi="Segoe UI" w:cs="Segoe UI"/>
          <w:sz w:val="20"/>
          <w:szCs w:val="20"/>
          <w:lang w:val="en-US"/>
        </w:rPr>
        <w:t xml:space="preserve">in item </w:t>
      </w:r>
      <w:r w:rsidR="00C4508B">
        <w:rPr>
          <w:rFonts w:ascii="Segoe UI" w:hAnsi="Segoe UI" w:cs="Segoe UI"/>
          <w:sz w:val="20"/>
          <w:szCs w:val="20"/>
          <w:lang w:val="en-US"/>
        </w:rPr>
        <w:t>24/25-23(</w:t>
      </w:r>
      <w:proofErr w:type="spellStart"/>
      <w:r w:rsidR="00C4508B">
        <w:rPr>
          <w:rFonts w:ascii="Segoe UI" w:hAnsi="Segoe UI" w:cs="Segoe UI"/>
          <w:sz w:val="20"/>
          <w:szCs w:val="20"/>
          <w:lang w:val="en-US"/>
        </w:rPr>
        <w:t>i</w:t>
      </w:r>
      <w:proofErr w:type="spellEnd"/>
      <w:r w:rsidR="00C4508B">
        <w:rPr>
          <w:rFonts w:ascii="Segoe UI" w:hAnsi="Segoe UI" w:cs="Segoe UI"/>
          <w:sz w:val="20"/>
          <w:szCs w:val="20"/>
          <w:lang w:val="en-US"/>
        </w:rPr>
        <w:t>)</w:t>
      </w:r>
      <w:r>
        <w:rPr>
          <w:rFonts w:ascii="Segoe UI" w:hAnsi="Segoe UI" w:cs="Segoe UI"/>
          <w:sz w:val="20"/>
          <w:szCs w:val="20"/>
          <w:lang w:val="en-US"/>
        </w:rPr>
        <w:t>.</w:t>
      </w:r>
    </w:p>
    <w:p w14:paraId="267515C5" w14:textId="756B2254" w:rsidR="00613F43" w:rsidRPr="004E05EB" w:rsidRDefault="004E05EB" w:rsidP="00DB649A">
      <w:pPr>
        <w:spacing w:after="120"/>
        <w:rPr>
          <w:rFonts w:ascii="Segoe UI" w:hAnsi="Segoe UI" w:cs="Segoe UI"/>
          <w:b/>
          <w:sz w:val="20"/>
          <w:szCs w:val="20"/>
          <w:lang w:val="en-US"/>
        </w:rPr>
      </w:pPr>
      <w:r>
        <w:rPr>
          <w:rFonts w:ascii="Segoe UI" w:hAnsi="Segoe UI" w:cs="Segoe UI"/>
          <w:b/>
          <w:sz w:val="20"/>
          <w:szCs w:val="20"/>
          <w:lang w:val="en-US"/>
        </w:rPr>
        <w:t xml:space="preserve">24/25 – 23 </w:t>
      </w:r>
      <w:r w:rsidR="00613F43" w:rsidRPr="00ED5845">
        <w:rPr>
          <w:rFonts w:ascii="Segoe UI" w:hAnsi="Segoe UI" w:cs="Segoe UI"/>
          <w:b/>
          <w:sz w:val="20"/>
          <w:szCs w:val="20"/>
        </w:rPr>
        <w:t>Planning Matters</w:t>
      </w:r>
    </w:p>
    <w:p w14:paraId="4532DFDF" w14:textId="77777777" w:rsidR="00DB649A" w:rsidRPr="00DB649A" w:rsidRDefault="00C11E25" w:rsidP="001A1A09">
      <w:pPr>
        <w:pStyle w:val="ListParagraph"/>
        <w:numPr>
          <w:ilvl w:val="0"/>
          <w:numId w:val="20"/>
        </w:numPr>
        <w:spacing w:after="120"/>
        <w:ind w:left="357" w:hanging="357"/>
        <w:contextualSpacing w:val="0"/>
        <w:rPr>
          <w:rFonts w:ascii="Segoe UI" w:hAnsi="Segoe UI" w:cs="Segoe UI"/>
          <w:sz w:val="20"/>
          <w:szCs w:val="20"/>
        </w:rPr>
      </w:pPr>
      <w:r w:rsidRPr="00DB649A">
        <w:rPr>
          <w:rFonts w:ascii="Segoe UI" w:hAnsi="Segoe UI" w:cs="Segoe UI"/>
          <w:b/>
          <w:sz w:val="20"/>
          <w:szCs w:val="20"/>
        </w:rPr>
        <w:t>Applications:</w:t>
      </w:r>
    </w:p>
    <w:p w14:paraId="7AF68CF4" w14:textId="3F98387C" w:rsidR="004E05EB" w:rsidRDefault="00BF1005" w:rsidP="004E05EB">
      <w:pPr>
        <w:spacing w:after="120"/>
        <w:ind w:left="142"/>
        <w:rPr>
          <w:rStyle w:val="Hyperlink"/>
          <w:rFonts w:ascii="Segoe UI Semibold" w:hAnsi="Segoe UI Semibold" w:cs="Segoe UI Semibold"/>
          <w:color w:val="303030"/>
          <w:sz w:val="20"/>
          <w:u w:val="none"/>
        </w:rPr>
      </w:pPr>
      <w:hyperlink r:id="rId8" w:history="1">
        <w:r w:rsidR="004E05EB" w:rsidRPr="004E05EB">
          <w:rPr>
            <w:rStyle w:val="Hyperlink"/>
            <w:rFonts w:ascii="Segoe UI Semibold" w:hAnsi="Segoe UI Semibold" w:cs="Segoe UI Semibold"/>
            <w:sz w:val="20"/>
            <w:u w:val="none"/>
          </w:rPr>
          <w:t>PL/2024/04025</w:t>
        </w:r>
      </w:hyperlink>
      <w:r w:rsidR="00F737D5">
        <w:rPr>
          <w:rStyle w:val="Hyperlink"/>
          <w:rFonts w:ascii="Segoe UI Semibold" w:hAnsi="Segoe UI Semibold" w:cs="Segoe UI Semibold"/>
          <w:color w:val="303030"/>
          <w:sz w:val="20"/>
          <w:u w:val="none"/>
        </w:rPr>
        <w:t xml:space="preserve"> Big Dog Farm: Construction/</w:t>
      </w:r>
      <w:r w:rsidR="004E05EB" w:rsidRPr="004E05EB">
        <w:rPr>
          <w:rStyle w:val="Hyperlink"/>
          <w:rFonts w:ascii="Segoe UI Semibold" w:hAnsi="Segoe UI Semibold" w:cs="Segoe UI Semibold"/>
          <w:color w:val="303030"/>
          <w:sz w:val="20"/>
          <w:u w:val="none"/>
        </w:rPr>
        <w:t>Reconstruction of historic agricultural buildings (retrospective)</w:t>
      </w:r>
    </w:p>
    <w:p w14:paraId="4CC75135" w14:textId="2491950B" w:rsidR="004E05EB" w:rsidRDefault="004E05EB" w:rsidP="001E2CF5">
      <w:pPr>
        <w:spacing w:after="120"/>
        <w:ind w:left="142"/>
        <w:rPr>
          <w:rFonts w:ascii="Segoe UI" w:hAnsi="Segoe UI" w:cs="Segoe UI"/>
          <w:sz w:val="20"/>
          <w:szCs w:val="20"/>
        </w:rPr>
      </w:pPr>
      <w:r w:rsidRPr="00744C71">
        <w:rPr>
          <w:rFonts w:ascii="Segoe UI" w:hAnsi="Segoe UI" w:cs="Segoe UI"/>
          <w:sz w:val="20"/>
          <w:szCs w:val="20"/>
          <w:u w:val="single"/>
        </w:rPr>
        <w:t>Public participation</w:t>
      </w:r>
      <w:r>
        <w:rPr>
          <w:rFonts w:ascii="Segoe UI" w:hAnsi="Segoe UI" w:cs="Segoe UI"/>
          <w:sz w:val="20"/>
          <w:szCs w:val="20"/>
        </w:rPr>
        <w:t xml:space="preserve">: </w:t>
      </w:r>
      <w:r w:rsidR="00C4508B">
        <w:rPr>
          <w:rFonts w:ascii="Segoe UI" w:hAnsi="Segoe UI" w:cs="Segoe UI"/>
          <w:sz w:val="20"/>
          <w:szCs w:val="20"/>
        </w:rPr>
        <w:t xml:space="preserve">Members of the public </w:t>
      </w:r>
      <w:r w:rsidR="00507D23">
        <w:rPr>
          <w:rFonts w:ascii="Segoe UI" w:hAnsi="Segoe UI" w:cs="Segoe UI"/>
          <w:sz w:val="20"/>
          <w:szCs w:val="20"/>
        </w:rPr>
        <w:t xml:space="preserve">drew </w:t>
      </w:r>
      <w:r w:rsidR="00160D51">
        <w:rPr>
          <w:rFonts w:ascii="Segoe UI" w:hAnsi="Segoe UI" w:cs="Segoe UI"/>
          <w:sz w:val="20"/>
          <w:szCs w:val="20"/>
        </w:rPr>
        <w:t>councillors’</w:t>
      </w:r>
      <w:r w:rsidR="00507D23">
        <w:rPr>
          <w:rFonts w:ascii="Segoe UI" w:hAnsi="Segoe UI" w:cs="Segoe UI"/>
          <w:sz w:val="20"/>
          <w:szCs w:val="20"/>
        </w:rPr>
        <w:t xml:space="preserve"> attention to </w:t>
      </w:r>
      <w:r w:rsidR="00C4508B">
        <w:rPr>
          <w:rFonts w:ascii="Segoe UI" w:hAnsi="Segoe UI" w:cs="Segoe UI"/>
          <w:sz w:val="20"/>
          <w:szCs w:val="20"/>
        </w:rPr>
        <w:t xml:space="preserve">a </w:t>
      </w:r>
      <w:r w:rsidR="00507D23">
        <w:rPr>
          <w:rFonts w:ascii="Segoe UI" w:hAnsi="Segoe UI" w:cs="Segoe UI"/>
          <w:sz w:val="20"/>
          <w:szCs w:val="20"/>
        </w:rPr>
        <w:t xml:space="preserve">large </w:t>
      </w:r>
      <w:r w:rsidR="00C4508B">
        <w:rPr>
          <w:rFonts w:ascii="Segoe UI" w:hAnsi="Segoe UI" w:cs="Segoe UI"/>
          <w:sz w:val="20"/>
          <w:szCs w:val="20"/>
        </w:rPr>
        <w:t>number of inconsistencies in the applicati</w:t>
      </w:r>
      <w:r w:rsidR="00507D23">
        <w:rPr>
          <w:rFonts w:ascii="Segoe UI" w:hAnsi="Segoe UI" w:cs="Segoe UI"/>
          <w:sz w:val="20"/>
          <w:szCs w:val="20"/>
        </w:rPr>
        <w:t>on</w:t>
      </w:r>
      <w:r w:rsidR="005812C5">
        <w:rPr>
          <w:rFonts w:ascii="Segoe UI" w:hAnsi="Segoe UI" w:cs="Segoe UI"/>
          <w:sz w:val="20"/>
          <w:szCs w:val="20"/>
        </w:rPr>
        <w:t xml:space="preserve">, referring to statements about hedges &amp; trees on the farm, </w:t>
      </w:r>
      <w:r w:rsidR="001E2CF5">
        <w:rPr>
          <w:rFonts w:ascii="Segoe UI" w:hAnsi="Segoe UI" w:cs="Segoe UI"/>
          <w:sz w:val="20"/>
          <w:szCs w:val="20"/>
        </w:rPr>
        <w:t xml:space="preserve">flood risk and the proximity of the stream, </w:t>
      </w:r>
      <w:r w:rsidR="005812C5">
        <w:rPr>
          <w:rFonts w:ascii="Segoe UI" w:hAnsi="Segoe UI" w:cs="Segoe UI"/>
          <w:sz w:val="20"/>
          <w:szCs w:val="20"/>
        </w:rPr>
        <w:t xml:space="preserve">foul sewage and the septic tank installed late 2023, </w:t>
      </w:r>
      <w:r w:rsidR="00BF51F1">
        <w:rPr>
          <w:rFonts w:ascii="Segoe UI" w:hAnsi="Segoe UI" w:cs="Segoe UI"/>
          <w:sz w:val="20"/>
          <w:szCs w:val="20"/>
        </w:rPr>
        <w:t xml:space="preserve">a </w:t>
      </w:r>
      <w:r w:rsidR="001E2CF5">
        <w:rPr>
          <w:rFonts w:ascii="Segoe UI" w:hAnsi="Segoe UI" w:cs="Segoe UI"/>
          <w:sz w:val="20"/>
          <w:szCs w:val="20"/>
        </w:rPr>
        <w:t>tenfold</w:t>
      </w:r>
      <w:r w:rsidR="00BF51F1">
        <w:rPr>
          <w:rFonts w:ascii="Segoe UI" w:hAnsi="Segoe UI" w:cs="Segoe UI"/>
          <w:sz w:val="20"/>
          <w:szCs w:val="20"/>
        </w:rPr>
        <w:t xml:space="preserve"> increase in vehicular parking which would impact </w:t>
      </w:r>
      <w:r w:rsidR="001E2CF5">
        <w:rPr>
          <w:rFonts w:ascii="Segoe UI" w:hAnsi="Segoe UI" w:cs="Segoe UI"/>
          <w:sz w:val="20"/>
          <w:szCs w:val="20"/>
        </w:rPr>
        <w:t xml:space="preserve">a part </w:t>
      </w:r>
      <w:r w:rsidR="00BF51F1">
        <w:rPr>
          <w:rFonts w:ascii="Segoe UI" w:hAnsi="Segoe UI" w:cs="Segoe UI"/>
          <w:sz w:val="20"/>
          <w:szCs w:val="20"/>
        </w:rPr>
        <w:t>of Main Street with no pedestrian paveme</w:t>
      </w:r>
      <w:r w:rsidR="001E2CF5">
        <w:rPr>
          <w:rFonts w:ascii="Segoe UI" w:hAnsi="Segoe UI" w:cs="Segoe UI"/>
          <w:sz w:val="20"/>
          <w:szCs w:val="20"/>
        </w:rPr>
        <w:t>nts and on a busy cyclist route, a style of tree planting more often seen in urban development.</w:t>
      </w:r>
    </w:p>
    <w:p w14:paraId="2FFDD626" w14:textId="251781D8" w:rsidR="005812C5" w:rsidRDefault="00CB5EEF" w:rsidP="001E2CF5">
      <w:pPr>
        <w:spacing w:after="120"/>
        <w:ind w:left="142"/>
        <w:rPr>
          <w:rFonts w:ascii="Segoe UI" w:hAnsi="Segoe UI" w:cs="Segoe UI"/>
          <w:sz w:val="20"/>
          <w:szCs w:val="20"/>
        </w:rPr>
      </w:pPr>
      <w:r>
        <w:rPr>
          <w:rFonts w:ascii="Segoe UI" w:hAnsi="Segoe UI" w:cs="Segoe UI"/>
          <w:sz w:val="20"/>
          <w:szCs w:val="20"/>
        </w:rPr>
        <w:t>Residents</w:t>
      </w:r>
      <w:r w:rsidR="005812C5">
        <w:rPr>
          <w:rFonts w:ascii="Segoe UI" w:hAnsi="Segoe UI" w:cs="Segoe UI"/>
          <w:sz w:val="20"/>
          <w:szCs w:val="20"/>
        </w:rPr>
        <w:t xml:space="preserve"> </w:t>
      </w:r>
      <w:r>
        <w:rPr>
          <w:rFonts w:ascii="Segoe UI" w:hAnsi="Segoe UI" w:cs="Segoe UI"/>
          <w:sz w:val="20"/>
          <w:szCs w:val="20"/>
        </w:rPr>
        <w:t>mentioned</w:t>
      </w:r>
      <w:r w:rsidR="005812C5">
        <w:rPr>
          <w:rFonts w:ascii="Segoe UI" w:hAnsi="Segoe UI" w:cs="Segoe UI"/>
          <w:sz w:val="20"/>
          <w:szCs w:val="20"/>
        </w:rPr>
        <w:t xml:space="preserve"> that, although the application described the </w:t>
      </w:r>
      <w:r w:rsidR="00BF51F1">
        <w:rPr>
          <w:rFonts w:ascii="Segoe UI" w:hAnsi="Segoe UI" w:cs="Segoe UI"/>
          <w:sz w:val="20"/>
          <w:szCs w:val="20"/>
        </w:rPr>
        <w:t xml:space="preserve">site as a farm used for agriculture, no reason had been given for the work beyond the broad “construction/reconstruction of historic agricultural buildings” so it was difficult </w:t>
      </w:r>
      <w:r w:rsidR="005812C5">
        <w:rPr>
          <w:rFonts w:ascii="Segoe UI" w:hAnsi="Segoe UI" w:cs="Segoe UI"/>
          <w:sz w:val="20"/>
          <w:szCs w:val="20"/>
        </w:rPr>
        <w:t>to assess</w:t>
      </w:r>
      <w:r w:rsidR="00BF51F1">
        <w:rPr>
          <w:rFonts w:ascii="Segoe UI" w:hAnsi="Segoe UI" w:cs="Segoe UI"/>
          <w:sz w:val="20"/>
          <w:szCs w:val="20"/>
        </w:rPr>
        <w:t xml:space="preserve"> why the development was needed at all, or how it aligned with Planning Authority</w:t>
      </w:r>
      <w:r w:rsidR="00261FAC">
        <w:rPr>
          <w:rFonts w:ascii="Segoe UI" w:hAnsi="Segoe UI" w:cs="Segoe UI"/>
          <w:sz w:val="20"/>
          <w:szCs w:val="20"/>
        </w:rPr>
        <w:t xml:space="preserve"> </w:t>
      </w:r>
      <w:r w:rsidR="00BF51F1">
        <w:rPr>
          <w:rFonts w:ascii="Segoe UI" w:hAnsi="Segoe UI" w:cs="Segoe UI"/>
          <w:sz w:val="20"/>
          <w:szCs w:val="20"/>
        </w:rPr>
        <w:t>policies for development and design.</w:t>
      </w:r>
    </w:p>
    <w:p w14:paraId="20CB1E13" w14:textId="05380A49" w:rsidR="007711A2" w:rsidRDefault="001E2CF5" w:rsidP="007711A2">
      <w:pPr>
        <w:spacing w:after="120"/>
        <w:ind w:left="142"/>
        <w:rPr>
          <w:rFonts w:ascii="Segoe UI" w:hAnsi="Segoe UI" w:cs="Segoe UI"/>
          <w:sz w:val="20"/>
          <w:szCs w:val="20"/>
        </w:rPr>
      </w:pPr>
      <w:r>
        <w:rPr>
          <w:rFonts w:ascii="Segoe UI" w:hAnsi="Segoe UI" w:cs="Segoe UI"/>
          <w:sz w:val="20"/>
          <w:szCs w:val="20"/>
        </w:rPr>
        <w:t>Residents also referred to m</w:t>
      </w:r>
      <w:r w:rsidR="007711A2">
        <w:rPr>
          <w:rFonts w:ascii="Segoe UI" w:hAnsi="Segoe UI" w:cs="Segoe UI"/>
          <w:sz w:val="20"/>
          <w:szCs w:val="20"/>
        </w:rPr>
        <w:t>atters of biodiversity, noting</w:t>
      </w:r>
      <w:r>
        <w:rPr>
          <w:rFonts w:ascii="Segoe UI" w:hAnsi="Segoe UI" w:cs="Segoe UI"/>
          <w:sz w:val="20"/>
          <w:szCs w:val="20"/>
        </w:rPr>
        <w:t xml:space="preserve"> </w:t>
      </w:r>
      <w:r w:rsidR="007711A2">
        <w:rPr>
          <w:rFonts w:ascii="Segoe UI" w:hAnsi="Segoe UI" w:cs="Segoe UI"/>
          <w:sz w:val="20"/>
          <w:szCs w:val="20"/>
        </w:rPr>
        <w:t xml:space="preserve">the existence of Great Crested Newts in the nearby pond which may be impacted by the septic tank installed </w:t>
      </w:r>
      <w:r w:rsidR="00261FAC">
        <w:rPr>
          <w:rFonts w:ascii="Segoe UI" w:hAnsi="Segoe UI" w:cs="Segoe UI"/>
          <w:sz w:val="20"/>
          <w:szCs w:val="20"/>
        </w:rPr>
        <w:t>last</w:t>
      </w:r>
      <w:r w:rsidR="007711A2">
        <w:rPr>
          <w:rFonts w:ascii="Segoe UI" w:hAnsi="Segoe UI" w:cs="Segoe UI"/>
          <w:sz w:val="20"/>
          <w:szCs w:val="20"/>
        </w:rPr>
        <w:t xml:space="preserve"> winter, and that </w:t>
      </w:r>
      <w:r>
        <w:rPr>
          <w:rFonts w:ascii="Segoe UI" w:hAnsi="Segoe UI" w:cs="Segoe UI"/>
          <w:sz w:val="20"/>
          <w:szCs w:val="20"/>
        </w:rPr>
        <w:t xml:space="preserve">the previous planning application </w:t>
      </w:r>
      <w:hyperlink r:id="rId9" w:history="1">
        <w:r w:rsidR="00CB5EEF" w:rsidRPr="00CB5EEF">
          <w:rPr>
            <w:rStyle w:val="Hyperlink"/>
            <w:rFonts w:ascii="Segoe UI" w:hAnsi="Segoe UI" w:cs="Segoe UI"/>
            <w:sz w:val="20"/>
            <w:szCs w:val="20"/>
          </w:rPr>
          <w:t>PL/2023/00776</w:t>
        </w:r>
      </w:hyperlink>
      <w:r w:rsidR="00CB5EEF" w:rsidRPr="00CB5EEF">
        <w:rPr>
          <w:rFonts w:ascii="Segoe UI" w:hAnsi="Segoe UI" w:cs="Segoe UI"/>
          <w:sz w:val="20"/>
          <w:szCs w:val="20"/>
        </w:rPr>
        <w:t xml:space="preserve"> </w:t>
      </w:r>
      <w:r w:rsidR="00CB5EEF">
        <w:rPr>
          <w:rFonts w:ascii="Segoe UI" w:hAnsi="Segoe UI" w:cs="Segoe UI"/>
          <w:sz w:val="20"/>
          <w:szCs w:val="20"/>
        </w:rPr>
        <w:t xml:space="preserve">referred to </w:t>
      </w:r>
      <w:r w:rsidR="008C4A6A">
        <w:rPr>
          <w:rFonts w:ascii="Segoe UI" w:hAnsi="Segoe UI" w:cs="Segoe UI"/>
          <w:sz w:val="20"/>
          <w:szCs w:val="20"/>
        </w:rPr>
        <w:t xml:space="preserve">the site’s location within the Bath &amp; BOA Special Area of Conservation </w:t>
      </w:r>
      <w:r w:rsidR="007711A2">
        <w:rPr>
          <w:rFonts w:ascii="Segoe UI" w:hAnsi="Segoe UI" w:cs="Segoe UI"/>
          <w:sz w:val="20"/>
          <w:szCs w:val="20"/>
        </w:rPr>
        <w:t xml:space="preserve">for bats - </w:t>
      </w:r>
      <w:r w:rsidR="008C4A6A">
        <w:rPr>
          <w:rFonts w:ascii="Segoe UI" w:hAnsi="Segoe UI" w:cs="Segoe UI"/>
          <w:sz w:val="20"/>
          <w:szCs w:val="20"/>
        </w:rPr>
        <w:t>so felt it was wrong for the application to claim there were no protected species and important habitats near the development</w:t>
      </w:r>
      <w:r w:rsidR="007711A2">
        <w:rPr>
          <w:rFonts w:ascii="Segoe UI" w:hAnsi="Segoe UI" w:cs="Segoe UI"/>
          <w:sz w:val="20"/>
          <w:szCs w:val="20"/>
        </w:rPr>
        <w:t>.</w:t>
      </w:r>
    </w:p>
    <w:p w14:paraId="384E7FF6" w14:textId="53BED7B6" w:rsidR="006968BD" w:rsidRDefault="004E05EB" w:rsidP="00D121AE">
      <w:pPr>
        <w:spacing w:after="120"/>
        <w:ind w:left="142"/>
        <w:rPr>
          <w:rFonts w:ascii="Segoe UI" w:hAnsi="Segoe UI" w:cs="Segoe UI"/>
          <w:sz w:val="20"/>
          <w:szCs w:val="20"/>
        </w:rPr>
      </w:pPr>
      <w:r w:rsidRPr="00744C71">
        <w:rPr>
          <w:rFonts w:ascii="Segoe UI" w:hAnsi="Segoe UI" w:cs="Segoe UI"/>
          <w:sz w:val="20"/>
          <w:szCs w:val="20"/>
          <w:u w:val="single"/>
        </w:rPr>
        <w:t>Council discussion</w:t>
      </w:r>
      <w:r w:rsidRPr="00744C71">
        <w:rPr>
          <w:rFonts w:ascii="Segoe UI" w:hAnsi="Segoe UI" w:cs="Segoe UI"/>
          <w:sz w:val="20"/>
          <w:szCs w:val="20"/>
        </w:rPr>
        <w:t xml:space="preserve">: </w:t>
      </w:r>
      <w:r w:rsidR="00A900B2">
        <w:rPr>
          <w:rFonts w:ascii="Segoe UI" w:hAnsi="Segoe UI" w:cs="Segoe UI"/>
          <w:sz w:val="20"/>
          <w:szCs w:val="20"/>
        </w:rPr>
        <w:t>Councillors concurred with the public view of anomalies in the application, although cautioned t</w:t>
      </w:r>
      <w:r w:rsidR="00E55628">
        <w:rPr>
          <w:rFonts w:ascii="Segoe UI" w:hAnsi="Segoe UI" w:cs="Segoe UI"/>
          <w:sz w:val="20"/>
          <w:szCs w:val="20"/>
        </w:rPr>
        <w:t>hey could only respond to detail within the</w:t>
      </w:r>
      <w:r w:rsidR="00A900B2">
        <w:rPr>
          <w:rFonts w:ascii="Segoe UI" w:hAnsi="Segoe UI" w:cs="Segoe UI"/>
          <w:sz w:val="20"/>
          <w:szCs w:val="20"/>
        </w:rPr>
        <w:t xml:space="preserve"> application under discussion. It was noted that Keevil Manor – a Grade I listed property w</w:t>
      </w:r>
      <w:r w:rsidR="00E55628">
        <w:rPr>
          <w:rFonts w:ascii="Segoe UI" w:hAnsi="Segoe UI" w:cs="Segoe UI"/>
          <w:sz w:val="20"/>
          <w:szCs w:val="20"/>
        </w:rPr>
        <w:t>ith</w:t>
      </w:r>
      <w:r w:rsidR="00A900B2">
        <w:rPr>
          <w:rFonts w:ascii="Segoe UI" w:hAnsi="Segoe UI" w:cs="Segoe UI"/>
          <w:sz w:val="20"/>
          <w:szCs w:val="20"/>
        </w:rPr>
        <w:t xml:space="preserve"> curtilage adjoin</w:t>
      </w:r>
      <w:r w:rsidR="00E55628">
        <w:rPr>
          <w:rFonts w:ascii="Segoe UI" w:hAnsi="Segoe UI" w:cs="Segoe UI"/>
          <w:sz w:val="20"/>
          <w:szCs w:val="20"/>
        </w:rPr>
        <w:t>ing</w:t>
      </w:r>
      <w:r w:rsidR="00A900B2">
        <w:rPr>
          <w:rFonts w:ascii="Segoe UI" w:hAnsi="Segoe UI" w:cs="Segoe UI"/>
          <w:sz w:val="20"/>
          <w:szCs w:val="20"/>
        </w:rPr>
        <w:t xml:space="preserve"> the application site - had </w:t>
      </w:r>
      <w:r w:rsidR="006968BD">
        <w:rPr>
          <w:rFonts w:ascii="Segoe UI" w:hAnsi="Segoe UI" w:cs="Segoe UI"/>
          <w:sz w:val="20"/>
          <w:szCs w:val="20"/>
        </w:rPr>
        <w:t xml:space="preserve">not been </w:t>
      </w:r>
      <w:r w:rsidR="00D121AE">
        <w:rPr>
          <w:rFonts w:ascii="Segoe UI" w:hAnsi="Segoe UI" w:cs="Segoe UI"/>
          <w:sz w:val="20"/>
          <w:szCs w:val="20"/>
        </w:rPr>
        <w:t>notified</w:t>
      </w:r>
      <w:r w:rsidR="00A900B2">
        <w:rPr>
          <w:rFonts w:ascii="Segoe UI" w:hAnsi="Segoe UI" w:cs="Segoe UI"/>
          <w:sz w:val="20"/>
          <w:szCs w:val="20"/>
        </w:rPr>
        <w:t xml:space="preserve"> and, furthermore, </w:t>
      </w:r>
      <w:r w:rsidR="00D121AE">
        <w:rPr>
          <w:rFonts w:ascii="Segoe UI" w:hAnsi="Segoe UI" w:cs="Segoe UI"/>
          <w:sz w:val="20"/>
          <w:szCs w:val="20"/>
        </w:rPr>
        <w:t>concerns were raised</w:t>
      </w:r>
      <w:r w:rsidR="00A900B2">
        <w:rPr>
          <w:rFonts w:ascii="Segoe UI" w:hAnsi="Segoe UI" w:cs="Segoe UI"/>
          <w:sz w:val="20"/>
          <w:szCs w:val="20"/>
        </w:rPr>
        <w:t xml:space="preserve"> that the Conservation Officer had not been consulted given </w:t>
      </w:r>
      <w:r w:rsidR="00D121AE">
        <w:rPr>
          <w:rFonts w:ascii="Segoe UI" w:hAnsi="Segoe UI" w:cs="Segoe UI"/>
          <w:sz w:val="20"/>
          <w:szCs w:val="20"/>
        </w:rPr>
        <w:t>said proximity</w:t>
      </w:r>
      <w:r w:rsidR="00A900B2">
        <w:rPr>
          <w:rFonts w:ascii="Segoe UI" w:hAnsi="Segoe UI" w:cs="Segoe UI"/>
          <w:sz w:val="20"/>
          <w:szCs w:val="20"/>
        </w:rPr>
        <w:t xml:space="preserve"> and that the whole of the application site was within the Keevil Conservation Area</w:t>
      </w:r>
      <w:r w:rsidR="00D121AE">
        <w:rPr>
          <w:rFonts w:ascii="Segoe UI" w:hAnsi="Segoe UI" w:cs="Segoe UI"/>
          <w:sz w:val="20"/>
          <w:szCs w:val="20"/>
        </w:rPr>
        <w:t xml:space="preserve"> yet</w:t>
      </w:r>
      <w:r w:rsidR="00E55628">
        <w:rPr>
          <w:rFonts w:ascii="Segoe UI" w:hAnsi="Segoe UI" w:cs="Segoe UI"/>
          <w:sz w:val="20"/>
          <w:szCs w:val="20"/>
        </w:rPr>
        <w:t xml:space="preserve">. The absence of a </w:t>
      </w:r>
      <w:r w:rsidR="00D121AE">
        <w:rPr>
          <w:rFonts w:ascii="Segoe UI" w:hAnsi="Segoe UI" w:cs="Segoe UI"/>
          <w:sz w:val="20"/>
          <w:szCs w:val="20"/>
        </w:rPr>
        <w:t>Design &amp; Access or Heritage statement to explain any mitigation of risk of harm to a heritage environment</w:t>
      </w:r>
      <w:r w:rsidR="00E55628">
        <w:rPr>
          <w:rFonts w:ascii="Segoe UI" w:hAnsi="Segoe UI" w:cs="Segoe UI"/>
          <w:sz w:val="20"/>
          <w:szCs w:val="20"/>
        </w:rPr>
        <w:t xml:space="preserve"> was also commented upon</w:t>
      </w:r>
      <w:r w:rsidR="00A900B2">
        <w:rPr>
          <w:rFonts w:ascii="Segoe UI" w:hAnsi="Segoe UI" w:cs="Segoe UI"/>
          <w:sz w:val="20"/>
          <w:szCs w:val="20"/>
        </w:rPr>
        <w:t>.</w:t>
      </w:r>
    </w:p>
    <w:p w14:paraId="210A8FAA" w14:textId="7D7CA062" w:rsidR="001C6A28" w:rsidRDefault="00D121AE" w:rsidP="001C6A28">
      <w:pPr>
        <w:spacing w:after="120"/>
        <w:ind w:left="142"/>
        <w:rPr>
          <w:rFonts w:ascii="Segoe UI" w:hAnsi="Segoe UI" w:cs="Segoe UI"/>
          <w:sz w:val="20"/>
          <w:szCs w:val="20"/>
        </w:rPr>
      </w:pPr>
      <w:r>
        <w:rPr>
          <w:rFonts w:ascii="Segoe UI" w:hAnsi="Segoe UI" w:cs="Segoe UI"/>
          <w:sz w:val="20"/>
          <w:szCs w:val="20"/>
        </w:rPr>
        <w:t>F</w:t>
      </w:r>
      <w:r w:rsidR="00CE72C7">
        <w:rPr>
          <w:rFonts w:ascii="Segoe UI" w:hAnsi="Segoe UI" w:cs="Segoe UI"/>
          <w:sz w:val="20"/>
          <w:szCs w:val="20"/>
        </w:rPr>
        <w:t>ollowing further</w:t>
      </w:r>
      <w:r>
        <w:rPr>
          <w:rFonts w:ascii="Segoe UI" w:hAnsi="Segoe UI" w:cs="Segoe UI"/>
          <w:sz w:val="20"/>
          <w:szCs w:val="20"/>
        </w:rPr>
        <w:t xml:space="preserve"> discussion, proposed by Cllr A</w:t>
      </w:r>
      <w:r w:rsidR="00CE72C7">
        <w:rPr>
          <w:rFonts w:ascii="Segoe UI" w:hAnsi="Segoe UI" w:cs="Segoe UI"/>
          <w:sz w:val="20"/>
          <w:szCs w:val="20"/>
        </w:rPr>
        <w:t>dams,</w:t>
      </w:r>
      <w:r>
        <w:rPr>
          <w:rFonts w:ascii="Segoe UI" w:hAnsi="Segoe UI" w:cs="Segoe UI"/>
          <w:sz w:val="20"/>
          <w:szCs w:val="20"/>
        </w:rPr>
        <w:t xml:space="preserve"> seconded by Cllr West</w:t>
      </w:r>
      <w:r w:rsidR="00E55628">
        <w:rPr>
          <w:rFonts w:ascii="Segoe UI" w:hAnsi="Segoe UI" w:cs="Segoe UI"/>
          <w:sz w:val="20"/>
          <w:szCs w:val="20"/>
        </w:rPr>
        <w:t>,</w:t>
      </w:r>
      <w:r>
        <w:rPr>
          <w:rFonts w:ascii="Segoe UI" w:hAnsi="Segoe UI" w:cs="Segoe UI"/>
          <w:sz w:val="20"/>
          <w:szCs w:val="20"/>
        </w:rPr>
        <w:t xml:space="preserve"> it was</w:t>
      </w:r>
      <w:r w:rsidR="00E55628">
        <w:rPr>
          <w:rFonts w:ascii="Segoe UI" w:hAnsi="Segoe UI" w:cs="Segoe UI"/>
          <w:sz w:val="20"/>
          <w:szCs w:val="20"/>
        </w:rPr>
        <w:t xml:space="preserve"> unanimously</w:t>
      </w:r>
      <w:r>
        <w:rPr>
          <w:rFonts w:ascii="Segoe UI Semibold" w:hAnsi="Segoe UI Semibold" w:cs="Segoe UI Semibold"/>
          <w:sz w:val="20"/>
          <w:szCs w:val="20"/>
        </w:rPr>
        <w:t xml:space="preserve"> resolved to respond with NO OBJECTION SUBJECT TO CONDITIONS</w:t>
      </w:r>
      <w:r w:rsidR="00E55628">
        <w:rPr>
          <w:rFonts w:ascii="Segoe UI" w:hAnsi="Segoe UI" w:cs="Segoe UI"/>
          <w:sz w:val="20"/>
          <w:szCs w:val="20"/>
        </w:rPr>
        <w:t>:</w:t>
      </w:r>
      <w:r w:rsidRPr="00E55628">
        <w:rPr>
          <w:rFonts w:ascii="Segoe UI" w:hAnsi="Segoe UI" w:cs="Segoe UI"/>
          <w:sz w:val="20"/>
          <w:szCs w:val="20"/>
        </w:rPr>
        <w:t xml:space="preserve"> </w:t>
      </w:r>
      <w:r w:rsidR="00CE72C7" w:rsidRPr="00E55628">
        <w:rPr>
          <w:rFonts w:ascii="Segoe UI" w:hAnsi="Segoe UI" w:cs="Segoe UI"/>
          <w:sz w:val="20"/>
          <w:szCs w:val="20"/>
        </w:rPr>
        <w:t>Councillors agreed that</w:t>
      </w:r>
      <w:r w:rsidR="00E55628">
        <w:rPr>
          <w:rFonts w:ascii="Segoe UI" w:hAnsi="Segoe UI" w:cs="Segoe UI"/>
          <w:sz w:val="20"/>
          <w:szCs w:val="20"/>
        </w:rPr>
        <w:t xml:space="preserve">, whilst they did not object to </w:t>
      </w:r>
      <w:r w:rsidR="001C6A28">
        <w:rPr>
          <w:rFonts w:ascii="Segoe UI" w:hAnsi="Segoe UI" w:cs="Segoe UI"/>
          <w:sz w:val="20"/>
          <w:szCs w:val="20"/>
        </w:rPr>
        <w:t>the principle of restoration of the agricultural building, it considered much of the information contained within the application to be incorrect or inadequate, and insufficient consultation relating to Conservation, Heritage, and Biodiversity.</w:t>
      </w:r>
    </w:p>
    <w:p w14:paraId="19455933" w14:textId="67CB4F7B" w:rsidR="006A55DA" w:rsidRDefault="006A55DA" w:rsidP="00CE72C7">
      <w:pPr>
        <w:spacing w:after="120"/>
        <w:ind w:left="142"/>
        <w:rPr>
          <w:rFonts w:ascii="Segoe UI" w:hAnsi="Segoe UI" w:cs="Segoe UI"/>
          <w:sz w:val="20"/>
          <w:szCs w:val="20"/>
        </w:rPr>
      </w:pPr>
      <w:r w:rsidRPr="00CD62D8">
        <w:rPr>
          <w:rFonts w:ascii="Segoe UI" w:hAnsi="Segoe UI" w:cs="Segoe UI"/>
          <w:i/>
          <w:sz w:val="20"/>
          <w:szCs w:val="20"/>
        </w:rPr>
        <w:t xml:space="preserve">Cllr </w:t>
      </w:r>
      <w:r>
        <w:rPr>
          <w:rFonts w:ascii="Segoe UI" w:hAnsi="Segoe UI" w:cs="Segoe UI"/>
          <w:i/>
          <w:sz w:val="20"/>
          <w:szCs w:val="20"/>
        </w:rPr>
        <w:t>Tucker did not vote on this item</w:t>
      </w:r>
      <w:r>
        <w:rPr>
          <w:rFonts w:ascii="Segoe UI" w:hAnsi="Segoe UI" w:cs="Segoe UI"/>
          <w:sz w:val="20"/>
          <w:szCs w:val="20"/>
        </w:rPr>
        <w:t xml:space="preserve">. </w:t>
      </w:r>
    </w:p>
    <w:p w14:paraId="1A6D4850" w14:textId="58EEE489" w:rsidR="00F737D5" w:rsidRDefault="000E2C55" w:rsidP="00CE72C7">
      <w:pPr>
        <w:spacing w:after="120"/>
        <w:ind w:left="142"/>
        <w:rPr>
          <w:rFonts w:ascii="Segoe UI" w:hAnsi="Segoe UI" w:cs="Segoe UI"/>
          <w:sz w:val="20"/>
          <w:szCs w:val="20"/>
        </w:rPr>
      </w:pPr>
      <w:r>
        <w:rPr>
          <w:rFonts w:ascii="Segoe UI" w:hAnsi="Segoe UI" w:cs="Segoe UI"/>
          <w:sz w:val="20"/>
          <w:szCs w:val="20"/>
        </w:rPr>
        <w:lastRenderedPageBreak/>
        <w:t xml:space="preserve">Based on the details discussed, </w:t>
      </w:r>
      <w:r w:rsidR="008765D1">
        <w:rPr>
          <w:rFonts w:ascii="Segoe UI" w:hAnsi="Segoe UI" w:cs="Segoe UI"/>
          <w:sz w:val="20"/>
          <w:szCs w:val="20"/>
        </w:rPr>
        <w:t xml:space="preserve">it was agreed </w:t>
      </w:r>
      <w:r>
        <w:rPr>
          <w:rFonts w:ascii="Segoe UI" w:hAnsi="Segoe UI" w:cs="Segoe UI"/>
          <w:sz w:val="20"/>
          <w:szCs w:val="20"/>
        </w:rPr>
        <w:t>t</w:t>
      </w:r>
      <w:r w:rsidR="00261FAC">
        <w:rPr>
          <w:rFonts w:ascii="Segoe UI" w:hAnsi="Segoe UI" w:cs="Segoe UI"/>
          <w:sz w:val="20"/>
          <w:szCs w:val="20"/>
        </w:rPr>
        <w:t>h</w:t>
      </w:r>
      <w:r w:rsidR="00CE72C7">
        <w:rPr>
          <w:rFonts w:ascii="Segoe UI" w:hAnsi="Segoe UI" w:cs="Segoe UI"/>
          <w:sz w:val="20"/>
          <w:szCs w:val="20"/>
        </w:rPr>
        <w:t>e Clerk and the C</w:t>
      </w:r>
      <w:r w:rsidR="00261FAC">
        <w:rPr>
          <w:rFonts w:ascii="Segoe UI" w:hAnsi="Segoe UI" w:cs="Segoe UI"/>
          <w:sz w:val="20"/>
          <w:szCs w:val="20"/>
        </w:rPr>
        <w:t>hair would draft</w:t>
      </w:r>
      <w:r w:rsidR="00CE72C7">
        <w:rPr>
          <w:rFonts w:ascii="Segoe UI" w:hAnsi="Segoe UI" w:cs="Segoe UI"/>
          <w:sz w:val="20"/>
          <w:szCs w:val="20"/>
        </w:rPr>
        <w:t xml:space="preserve"> </w:t>
      </w:r>
      <w:r w:rsidR="00987FD2">
        <w:rPr>
          <w:rFonts w:ascii="Segoe UI" w:hAnsi="Segoe UI" w:cs="Segoe UI"/>
          <w:sz w:val="20"/>
          <w:szCs w:val="20"/>
        </w:rPr>
        <w:t xml:space="preserve">the </w:t>
      </w:r>
      <w:r w:rsidR="00BC5985">
        <w:rPr>
          <w:rFonts w:ascii="Segoe UI" w:hAnsi="Segoe UI" w:cs="Segoe UI"/>
          <w:sz w:val="20"/>
          <w:szCs w:val="20"/>
        </w:rPr>
        <w:t xml:space="preserve">full wording of </w:t>
      </w:r>
      <w:r w:rsidR="00987FD2">
        <w:rPr>
          <w:rFonts w:ascii="Segoe UI" w:hAnsi="Segoe UI" w:cs="Segoe UI"/>
          <w:sz w:val="20"/>
          <w:szCs w:val="20"/>
        </w:rPr>
        <w:t>conditions</w:t>
      </w:r>
      <w:r w:rsidR="00CE72C7">
        <w:rPr>
          <w:rFonts w:ascii="Segoe UI" w:hAnsi="Segoe UI" w:cs="Segoe UI"/>
          <w:sz w:val="20"/>
          <w:szCs w:val="20"/>
        </w:rPr>
        <w:t xml:space="preserve"> for circulation to Councillors</w:t>
      </w:r>
      <w:r>
        <w:rPr>
          <w:rFonts w:ascii="Segoe UI" w:hAnsi="Segoe UI" w:cs="Segoe UI"/>
          <w:sz w:val="20"/>
          <w:szCs w:val="20"/>
        </w:rPr>
        <w:t xml:space="preserve"> prior to submission</w:t>
      </w:r>
      <w:r w:rsidR="00F737D5">
        <w:rPr>
          <w:rFonts w:ascii="Segoe UI" w:hAnsi="Segoe UI" w:cs="Segoe UI"/>
          <w:sz w:val="20"/>
          <w:szCs w:val="20"/>
        </w:rPr>
        <w:t xml:space="preserve"> – see Appendix A </w:t>
      </w:r>
      <w:r w:rsidR="003B186A">
        <w:rPr>
          <w:rFonts w:ascii="Segoe UI" w:hAnsi="Segoe UI" w:cs="Segoe UI"/>
          <w:sz w:val="20"/>
          <w:szCs w:val="20"/>
        </w:rPr>
        <w:t>overleaf</w:t>
      </w:r>
      <w:r w:rsidR="00F737D5">
        <w:rPr>
          <w:rFonts w:ascii="Segoe UI" w:hAnsi="Segoe UI" w:cs="Segoe UI"/>
          <w:sz w:val="20"/>
          <w:szCs w:val="20"/>
        </w:rPr>
        <w:t>.</w:t>
      </w:r>
    </w:p>
    <w:p w14:paraId="5A06CB81" w14:textId="4D135D02" w:rsidR="00DB649A" w:rsidRPr="00E83291" w:rsidRDefault="00DB649A" w:rsidP="00E83291">
      <w:pPr>
        <w:pStyle w:val="ListParagraph"/>
        <w:numPr>
          <w:ilvl w:val="0"/>
          <w:numId w:val="20"/>
        </w:numPr>
        <w:rPr>
          <w:rFonts w:ascii="Segoe UI" w:hAnsi="Segoe UI" w:cs="Segoe UI"/>
          <w:sz w:val="20"/>
          <w:szCs w:val="20"/>
        </w:rPr>
      </w:pPr>
      <w:r w:rsidRPr="00E83291">
        <w:rPr>
          <w:rFonts w:ascii="Segoe UI" w:hAnsi="Segoe UI" w:cs="Segoe UI"/>
          <w:sz w:val="20"/>
          <w:szCs w:val="20"/>
          <w:u w:val="single"/>
          <w:lang w:val="en-US"/>
        </w:rPr>
        <w:t>Submission of Consultee responses</w:t>
      </w:r>
      <w:r w:rsidR="00D21DB1">
        <w:rPr>
          <w:rFonts w:ascii="Segoe UI" w:hAnsi="Segoe UI" w:cs="Segoe UI"/>
          <w:sz w:val="20"/>
          <w:szCs w:val="20"/>
          <w:lang w:val="en-US"/>
        </w:rPr>
        <w:t>: The following submission since the last meeting was</w:t>
      </w:r>
      <w:r w:rsidRPr="00E83291">
        <w:rPr>
          <w:rFonts w:ascii="Segoe UI" w:hAnsi="Segoe UI" w:cs="Segoe UI"/>
          <w:sz w:val="20"/>
          <w:szCs w:val="20"/>
          <w:lang w:val="en-US"/>
        </w:rPr>
        <w:t xml:space="preserve"> noted:</w:t>
      </w:r>
    </w:p>
    <w:p w14:paraId="4C46622E" w14:textId="43316EF4" w:rsidR="001604B9" w:rsidRPr="00BB4B99" w:rsidRDefault="001604B9" w:rsidP="001604B9">
      <w:pPr>
        <w:pStyle w:val="NoSpacing"/>
        <w:spacing w:after="120"/>
        <w:ind w:left="360"/>
        <w:rPr>
          <w:rFonts w:ascii="Segoe UI" w:hAnsi="Segoe UI" w:cs="Segoe UI"/>
          <w:sz w:val="20"/>
          <w:szCs w:val="20"/>
        </w:rPr>
      </w:pPr>
      <w:r w:rsidRPr="00E70B6E">
        <w:rPr>
          <w:rFonts w:ascii="Segoe UI" w:hAnsi="Segoe UI" w:cs="Segoe UI"/>
          <w:i/>
          <w:sz w:val="20"/>
          <w:szCs w:val="20"/>
        </w:rPr>
        <w:t>15</w:t>
      </w:r>
      <w:r w:rsidRPr="00E70B6E">
        <w:rPr>
          <w:rFonts w:ascii="Segoe UI" w:hAnsi="Segoe UI" w:cs="Segoe UI"/>
          <w:i/>
          <w:sz w:val="20"/>
          <w:szCs w:val="20"/>
          <w:vertAlign w:val="superscript"/>
        </w:rPr>
        <w:t>th</w:t>
      </w:r>
      <w:r w:rsidRPr="00E70B6E">
        <w:rPr>
          <w:rFonts w:ascii="Segoe UI" w:hAnsi="Segoe UI" w:cs="Segoe UI"/>
          <w:i/>
          <w:sz w:val="20"/>
          <w:szCs w:val="20"/>
        </w:rPr>
        <w:t xml:space="preserve"> May</w:t>
      </w:r>
      <w:r>
        <w:rPr>
          <w:rFonts w:ascii="Segoe UI" w:hAnsi="Segoe UI" w:cs="Segoe UI"/>
          <w:sz w:val="20"/>
          <w:szCs w:val="20"/>
        </w:rPr>
        <w:t xml:space="preserve"> submitted SUPPORT in accordance with Highways report to </w:t>
      </w:r>
      <w:hyperlink r:id="rId10" w:history="1">
        <w:r w:rsidRPr="000C2D48">
          <w:rPr>
            <w:rStyle w:val="Hyperlink"/>
            <w:rFonts w:ascii="Segoe UI" w:hAnsi="Segoe UI" w:cs="Segoe UI"/>
            <w:color w:val="1F497D" w:themeColor="text2"/>
            <w:sz w:val="20"/>
            <w:szCs w:val="20"/>
          </w:rPr>
          <w:t>PL/2024/03473</w:t>
        </w:r>
      </w:hyperlink>
      <w:r w:rsidRPr="000C2D48">
        <w:rPr>
          <w:rFonts w:ascii="Segoe UI" w:hAnsi="Segoe UI" w:cs="Segoe UI"/>
          <w:sz w:val="20"/>
          <w:szCs w:val="20"/>
        </w:rPr>
        <w:t xml:space="preserve"> - </w:t>
      </w:r>
      <w:r w:rsidRPr="003321D6">
        <w:rPr>
          <w:rFonts w:ascii="Segoe UI" w:hAnsi="Segoe UI" w:cs="Segoe UI"/>
          <w:i/>
          <w:sz w:val="20"/>
          <w:szCs w:val="20"/>
        </w:rPr>
        <w:t>Woodhouse Farm, 98 The Strand BA14 6LL</w:t>
      </w:r>
      <w:r w:rsidRPr="000C2D48">
        <w:rPr>
          <w:rFonts w:ascii="Segoe UI" w:hAnsi="Segoe UI" w:cs="Segoe UI"/>
          <w:sz w:val="20"/>
          <w:szCs w:val="20"/>
        </w:rPr>
        <w:t>: Installation of a shipping container within a single bay of the existing Dutch barn on the site (change of use of agricultural land to commercial use)</w:t>
      </w:r>
      <w:r>
        <w:rPr>
          <w:rFonts w:ascii="Segoe UI" w:hAnsi="Segoe UI" w:cs="Segoe UI"/>
          <w:sz w:val="20"/>
          <w:szCs w:val="20"/>
        </w:rPr>
        <w:t>.</w:t>
      </w:r>
    </w:p>
    <w:p w14:paraId="53F90086" w14:textId="3831E4A5" w:rsidR="001604B9" w:rsidRDefault="001604B9" w:rsidP="001604B9">
      <w:pPr>
        <w:pStyle w:val="NoSpacing"/>
        <w:numPr>
          <w:ilvl w:val="0"/>
          <w:numId w:val="20"/>
        </w:numPr>
        <w:spacing w:after="60"/>
        <w:rPr>
          <w:rFonts w:ascii="Segoe UI" w:hAnsi="Segoe UI" w:cs="Segoe UI"/>
          <w:sz w:val="20"/>
          <w:szCs w:val="20"/>
        </w:rPr>
      </w:pPr>
      <w:r w:rsidRPr="001604B9">
        <w:rPr>
          <w:rFonts w:ascii="Segoe UI" w:hAnsi="Segoe UI" w:cs="Segoe UI"/>
          <w:sz w:val="20"/>
          <w:szCs w:val="20"/>
          <w:u w:val="single"/>
        </w:rPr>
        <w:t>Wiltshire Council Planning Authority decisions</w:t>
      </w:r>
      <w:r>
        <w:rPr>
          <w:rFonts w:ascii="Segoe UI" w:hAnsi="Segoe UI" w:cs="Segoe UI"/>
          <w:sz w:val="20"/>
          <w:szCs w:val="20"/>
        </w:rPr>
        <w:t>:</w:t>
      </w:r>
    </w:p>
    <w:p w14:paraId="3AD0FB16" w14:textId="77777777" w:rsidR="001604B9" w:rsidRDefault="001604B9" w:rsidP="001604B9">
      <w:pPr>
        <w:pStyle w:val="NoSpacing"/>
        <w:spacing w:after="60"/>
        <w:ind w:left="360"/>
        <w:rPr>
          <w:rFonts w:ascii="Segoe UI" w:hAnsi="Segoe UI" w:cs="Segoe UI"/>
          <w:sz w:val="20"/>
          <w:szCs w:val="20"/>
        </w:rPr>
      </w:pPr>
      <w:r>
        <w:rPr>
          <w:rFonts w:ascii="Segoe UI" w:hAnsi="Segoe UI" w:cs="Segoe UI"/>
          <w:i/>
          <w:sz w:val="20"/>
          <w:szCs w:val="20"/>
        </w:rPr>
        <w:t>23</w:t>
      </w:r>
      <w:r w:rsidRPr="00AB5856">
        <w:rPr>
          <w:rFonts w:ascii="Segoe UI" w:hAnsi="Segoe UI" w:cs="Segoe UI"/>
          <w:i/>
          <w:sz w:val="20"/>
          <w:szCs w:val="20"/>
          <w:vertAlign w:val="superscript"/>
        </w:rPr>
        <w:t>rd</w:t>
      </w:r>
      <w:r>
        <w:rPr>
          <w:rFonts w:ascii="Segoe UI" w:hAnsi="Segoe UI" w:cs="Segoe UI"/>
          <w:i/>
          <w:sz w:val="20"/>
          <w:szCs w:val="20"/>
        </w:rPr>
        <w:t xml:space="preserve"> </w:t>
      </w:r>
      <w:r w:rsidRPr="00E70B6E">
        <w:rPr>
          <w:rFonts w:ascii="Segoe UI" w:hAnsi="Segoe UI" w:cs="Segoe UI"/>
          <w:i/>
          <w:sz w:val="20"/>
          <w:szCs w:val="20"/>
        </w:rPr>
        <w:t>May</w:t>
      </w:r>
      <w:r>
        <w:rPr>
          <w:rFonts w:ascii="Segoe UI" w:hAnsi="Segoe UI" w:cs="Segoe UI"/>
          <w:sz w:val="20"/>
          <w:szCs w:val="20"/>
        </w:rPr>
        <w:t xml:space="preserve"> APPROVED WITH CONDITIONS </w:t>
      </w:r>
      <w:hyperlink r:id="rId11" w:history="1">
        <w:r w:rsidRPr="000C2D48">
          <w:rPr>
            <w:rStyle w:val="Hyperlink"/>
            <w:rFonts w:ascii="Segoe UI" w:hAnsi="Segoe UI" w:cs="Segoe UI"/>
            <w:color w:val="1F497D" w:themeColor="text2"/>
            <w:sz w:val="20"/>
            <w:szCs w:val="20"/>
          </w:rPr>
          <w:t>PL/2024/03473</w:t>
        </w:r>
      </w:hyperlink>
      <w:r w:rsidRPr="000C2D48">
        <w:rPr>
          <w:rFonts w:ascii="Segoe UI" w:hAnsi="Segoe UI" w:cs="Segoe UI"/>
          <w:sz w:val="20"/>
          <w:szCs w:val="20"/>
        </w:rPr>
        <w:t xml:space="preserve"> - </w:t>
      </w:r>
      <w:r w:rsidRPr="003321D6">
        <w:rPr>
          <w:rFonts w:ascii="Segoe UI" w:hAnsi="Segoe UI" w:cs="Segoe UI"/>
          <w:i/>
          <w:sz w:val="20"/>
          <w:szCs w:val="20"/>
        </w:rPr>
        <w:t xml:space="preserve">Woodhouse Farm, 98 </w:t>
      </w:r>
      <w:proofErr w:type="gramStart"/>
      <w:r w:rsidRPr="003321D6">
        <w:rPr>
          <w:rFonts w:ascii="Segoe UI" w:hAnsi="Segoe UI" w:cs="Segoe UI"/>
          <w:i/>
          <w:sz w:val="20"/>
          <w:szCs w:val="20"/>
        </w:rPr>
        <w:t>The</w:t>
      </w:r>
      <w:proofErr w:type="gramEnd"/>
      <w:r w:rsidRPr="003321D6">
        <w:rPr>
          <w:rFonts w:ascii="Segoe UI" w:hAnsi="Segoe UI" w:cs="Segoe UI"/>
          <w:i/>
          <w:sz w:val="20"/>
          <w:szCs w:val="20"/>
        </w:rPr>
        <w:t xml:space="preserve"> Strand BA14 6LL</w:t>
      </w:r>
      <w:r>
        <w:rPr>
          <w:rFonts w:ascii="Segoe UI" w:hAnsi="Segoe UI" w:cs="Segoe UI"/>
          <w:sz w:val="20"/>
          <w:szCs w:val="20"/>
        </w:rPr>
        <w:t>.</w:t>
      </w:r>
    </w:p>
    <w:p w14:paraId="7E3D5E1E" w14:textId="77777777" w:rsidR="001604B9" w:rsidRDefault="001604B9" w:rsidP="001604B9">
      <w:pPr>
        <w:pStyle w:val="NoSpacing"/>
        <w:spacing w:after="60"/>
        <w:ind w:left="360"/>
        <w:rPr>
          <w:rFonts w:ascii="Segoe UI" w:hAnsi="Segoe UI" w:cs="Segoe UI"/>
          <w:sz w:val="20"/>
          <w:szCs w:val="20"/>
        </w:rPr>
      </w:pPr>
      <w:r>
        <w:rPr>
          <w:rFonts w:ascii="Segoe UI" w:hAnsi="Segoe UI" w:cs="Segoe UI"/>
          <w:i/>
          <w:sz w:val="20"/>
          <w:szCs w:val="20"/>
        </w:rPr>
        <w:t>15</w:t>
      </w:r>
      <w:r w:rsidRPr="00AB5856">
        <w:rPr>
          <w:rFonts w:ascii="Segoe UI" w:hAnsi="Segoe UI" w:cs="Segoe UI"/>
          <w:i/>
          <w:sz w:val="20"/>
          <w:szCs w:val="20"/>
          <w:vertAlign w:val="superscript"/>
        </w:rPr>
        <w:t>th</w:t>
      </w:r>
      <w:r>
        <w:rPr>
          <w:rFonts w:ascii="Segoe UI" w:hAnsi="Segoe UI" w:cs="Segoe UI"/>
          <w:i/>
          <w:sz w:val="20"/>
          <w:szCs w:val="20"/>
        </w:rPr>
        <w:t xml:space="preserve"> May </w:t>
      </w:r>
      <w:r w:rsidRPr="00AB5856">
        <w:rPr>
          <w:rFonts w:ascii="Segoe UI" w:hAnsi="Segoe UI" w:cs="Segoe UI"/>
          <w:sz w:val="20"/>
          <w:szCs w:val="20"/>
        </w:rPr>
        <w:t>Planning Inspec</w:t>
      </w:r>
      <w:r>
        <w:rPr>
          <w:rFonts w:ascii="Segoe UI" w:hAnsi="Segoe UI" w:cs="Segoe UI"/>
          <w:sz w:val="20"/>
          <w:szCs w:val="20"/>
        </w:rPr>
        <w:t>torate Decision on Appeal for change of use of holiday let to</w:t>
      </w:r>
      <w:r w:rsidRPr="00AB5856">
        <w:rPr>
          <w:rFonts w:ascii="Segoe UI" w:hAnsi="Segoe UI" w:cs="Segoe UI"/>
          <w:sz w:val="20"/>
          <w:szCs w:val="20"/>
        </w:rPr>
        <w:t xml:space="preserve"> dwelling (C3 use class</w:t>
      </w:r>
      <w:r>
        <w:rPr>
          <w:rFonts w:ascii="Segoe UI" w:hAnsi="Segoe UI" w:cs="Segoe UI"/>
          <w:sz w:val="20"/>
          <w:szCs w:val="20"/>
        </w:rPr>
        <w:t xml:space="preserve">) at Elmleaze Farm (The Old Cricket Pitch) </w:t>
      </w:r>
      <w:r w:rsidRPr="00AB5856">
        <w:rPr>
          <w:rFonts w:ascii="Segoe UI" w:hAnsi="Segoe UI" w:cs="Segoe UI"/>
          <w:sz w:val="20"/>
          <w:szCs w:val="20"/>
        </w:rPr>
        <w:t>Ref PL/2023/00859</w:t>
      </w:r>
      <w:r>
        <w:rPr>
          <w:rFonts w:ascii="Segoe UI" w:hAnsi="Segoe UI" w:cs="Segoe UI"/>
          <w:sz w:val="20"/>
          <w:szCs w:val="20"/>
        </w:rPr>
        <w:t xml:space="preserve">: appeal </w:t>
      </w:r>
      <w:r w:rsidRPr="00BE6F17">
        <w:rPr>
          <w:rFonts w:ascii="Segoe UI" w:hAnsi="Segoe UI" w:cs="Segoe UI"/>
          <w:sz w:val="20"/>
          <w:szCs w:val="20"/>
        </w:rPr>
        <w:t>all</w:t>
      </w:r>
      <w:r>
        <w:rPr>
          <w:rFonts w:ascii="Segoe UI" w:hAnsi="Segoe UI" w:cs="Segoe UI"/>
          <w:sz w:val="20"/>
          <w:szCs w:val="20"/>
        </w:rPr>
        <w:t xml:space="preserve">owed and planning permission </w:t>
      </w:r>
      <w:r w:rsidRPr="00BE6F17">
        <w:rPr>
          <w:rFonts w:ascii="Segoe UI" w:hAnsi="Segoe UI" w:cs="Segoe UI"/>
          <w:sz w:val="20"/>
          <w:szCs w:val="20"/>
        </w:rPr>
        <w:t>granted</w:t>
      </w:r>
      <w:r>
        <w:rPr>
          <w:rFonts w:ascii="Segoe UI" w:hAnsi="Segoe UI" w:cs="Segoe UI"/>
          <w:sz w:val="20"/>
          <w:szCs w:val="20"/>
        </w:rPr>
        <w:t xml:space="preserve"> subject to conditions.</w:t>
      </w:r>
    </w:p>
    <w:p w14:paraId="5A7A643A" w14:textId="1C56F301" w:rsidR="001604B9" w:rsidRPr="001604B9" w:rsidRDefault="001604B9" w:rsidP="001604B9">
      <w:pPr>
        <w:pStyle w:val="NoSpacing"/>
        <w:spacing w:after="120"/>
        <w:ind w:left="360"/>
        <w:rPr>
          <w:rFonts w:ascii="Segoe UI" w:hAnsi="Segoe UI" w:cs="Segoe UI"/>
          <w:sz w:val="20"/>
          <w:szCs w:val="20"/>
        </w:rPr>
      </w:pPr>
      <w:r>
        <w:rPr>
          <w:rFonts w:ascii="Segoe UI" w:hAnsi="Segoe UI" w:cs="Segoe UI"/>
          <w:i/>
          <w:sz w:val="20"/>
          <w:szCs w:val="20"/>
        </w:rPr>
        <w:t>10</w:t>
      </w:r>
      <w:r w:rsidRPr="00BE6F17">
        <w:rPr>
          <w:rFonts w:ascii="Segoe UI" w:hAnsi="Segoe UI" w:cs="Segoe UI"/>
          <w:i/>
          <w:sz w:val="20"/>
          <w:szCs w:val="20"/>
          <w:vertAlign w:val="superscript"/>
        </w:rPr>
        <w:t>th</w:t>
      </w:r>
      <w:r>
        <w:rPr>
          <w:rFonts w:ascii="Segoe UI" w:hAnsi="Segoe UI" w:cs="Segoe UI"/>
          <w:i/>
          <w:sz w:val="20"/>
          <w:szCs w:val="20"/>
        </w:rPr>
        <w:t xml:space="preserve"> May </w:t>
      </w:r>
      <w:r>
        <w:rPr>
          <w:rFonts w:ascii="Segoe UI" w:hAnsi="Segoe UI" w:cs="Segoe UI"/>
          <w:sz w:val="20"/>
          <w:szCs w:val="20"/>
        </w:rPr>
        <w:t xml:space="preserve">PL/2022/07008 </w:t>
      </w:r>
      <w:r w:rsidRPr="00BE6F17">
        <w:rPr>
          <w:rFonts w:ascii="Segoe UI" w:hAnsi="Segoe UI" w:cs="Segoe UI"/>
          <w:sz w:val="20"/>
          <w:szCs w:val="20"/>
        </w:rPr>
        <w:t xml:space="preserve">84 Keevil </w:t>
      </w:r>
      <w:r>
        <w:rPr>
          <w:rFonts w:ascii="Segoe UI" w:hAnsi="Segoe UI" w:cs="Segoe UI"/>
          <w:sz w:val="20"/>
          <w:szCs w:val="20"/>
        </w:rPr>
        <w:t xml:space="preserve">for glamping pods and associated utilities: </w:t>
      </w:r>
      <w:r w:rsidRPr="00BE6F17">
        <w:rPr>
          <w:rFonts w:ascii="Segoe UI" w:hAnsi="Segoe UI" w:cs="Segoe UI"/>
          <w:sz w:val="20"/>
          <w:szCs w:val="20"/>
        </w:rPr>
        <w:t>Application withdrawn by applicant</w:t>
      </w:r>
    </w:p>
    <w:p w14:paraId="61CC9D2C" w14:textId="37B93086" w:rsidR="00EF46ED" w:rsidRPr="00EF46ED" w:rsidRDefault="00D21DB1" w:rsidP="00EF46ED">
      <w:pPr>
        <w:pStyle w:val="NoSpacing"/>
        <w:numPr>
          <w:ilvl w:val="0"/>
          <w:numId w:val="20"/>
        </w:numPr>
        <w:spacing w:after="120"/>
        <w:rPr>
          <w:rFonts w:ascii="Segoe UI" w:hAnsi="Segoe UI" w:cs="Segoe UI"/>
          <w:sz w:val="20"/>
          <w:szCs w:val="20"/>
          <w:lang w:val="en-US"/>
        </w:rPr>
      </w:pPr>
      <w:r w:rsidRPr="00EF46ED">
        <w:rPr>
          <w:rFonts w:ascii="Segoe UI" w:hAnsi="Segoe UI" w:cs="Segoe UI"/>
          <w:sz w:val="20"/>
          <w:szCs w:val="20"/>
          <w:u w:val="single"/>
        </w:rPr>
        <w:t>Other ongoing planning matters</w:t>
      </w:r>
      <w:r w:rsidRPr="00EF46ED">
        <w:rPr>
          <w:rFonts w:ascii="Segoe UI" w:hAnsi="Segoe UI" w:cs="Segoe UI"/>
          <w:sz w:val="20"/>
          <w:szCs w:val="20"/>
        </w:rPr>
        <w:t>:</w:t>
      </w:r>
      <w:r w:rsidR="00EF46ED" w:rsidRPr="00EF46ED">
        <w:rPr>
          <w:rFonts w:ascii="Segoe UI" w:hAnsi="Segoe UI" w:cs="Segoe UI"/>
          <w:sz w:val="20"/>
          <w:szCs w:val="20"/>
        </w:rPr>
        <w:t xml:space="preserve"> </w:t>
      </w:r>
      <w:r w:rsidR="00EF46ED" w:rsidRPr="00EF46ED">
        <w:rPr>
          <w:rFonts w:ascii="Segoe UI" w:hAnsi="Segoe UI" w:cs="Segoe UI"/>
          <w:sz w:val="20"/>
          <w:szCs w:val="20"/>
          <w:lang w:val="en-US"/>
        </w:rPr>
        <w:t xml:space="preserve">PL/2024/04549 Springfield House, 11A Main Street </w:t>
      </w:r>
      <w:r w:rsidR="00EF46ED">
        <w:rPr>
          <w:rFonts w:ascii="Segoe UI" w:hAnsi="Segoe UI" w:cs="Segoe UI"/>
          <w:sz w:val="20"/>
          <w:szCs w:val="20"/>
          <w:lang w:val="en-US"/>
        </w:rPr>
        <w:t>– the Clerk reported that, as the application was received after publicati</w:t>
      </w:r>
      <w:r w:rsidR="00DD1CEB">
        <w:rPr>
          <w:rFonts w:ascii="Segoe UI" w:hAnsi="Segoe UI" w:cs="Segoe UI"/>
          <w:sz w:val="20"/>
          <w:szCs w:val="20"/>
          <w:lang w:val="en-US"/>
        </w:rPr>
        <w:t>on of this meeting’s agenda, an</w:t>
      </w:r>
      <w:r w:rsidR="00EF46ED">
        <w:rPr>
          <w:rFonts w:ascii="Segoe UI" w:hAnsi="Segoe UI" w:cs="Segoe UI"/>
          <w:sz w:val="20"/>
          <w:szCs w:val="20"/>
          <w:lang w:val="en-US"/>
        </w:rPr>
        <w:t xml:space="preserve"> extension of the consultation deadline to Tuesday 2</w:t>
      </w:r>
      <w:r w:rsidR="00EF46ED" w:rsidRPr="00EF46ED">
        <w:rPr>
          <w:rFonts w:ascii="Segoe UI" w:hAnsi="Segoe UI" w:cs="Segoe UI"/>
          <w:sz w:val="20"/>
          <w:szCs w:val="20"/>
          <w:vertAlign w:val="superscript"/>
          <w:lang w:val="en-US"/>
        </w:rPr>
        <w:t>nd</w:t>
      </w:r>
      <w:r w:rsidR="00EF46ED">
        <w:rPr>
          <w:rFonts w:ascii="Segoe UI" w:hAnsi="Segoe UI" w:cs="Segoe UI"/>
          <w:sz w:val="20"/>
          <w:szCs w:val="20"/>
          <w:lang w:val="en-US"/>
        </w:rPr>
        <w:t xml:space="preserve"> July had been agreed with the Case Officer so would be discussed at the next Ordinary Meeting on 1</w:t>
      </w:r>
      <w:r w:rsidR="00EF46ED" w:rsidRPr="00EF46ED">
        <w:rPr>
          <w:rFonts w:ascii="Segoe UI" w:hAnsi="Segoe UI" w:cs="Segoe UI"/>
          <w:sz w:val="20"/>
          <w:szCs w:val="20"/>
          <w:vertAlign w:val="superscript"/>
          <w:lang w:val="en-US"/>
        </w:rPr>
        <w:t>st</w:t>
      </w:r>
      <w:r w:rsidR="00EF46ED">
        <w:rPr>
          <w:rFonts w:ascii="Segoe UI" w:hAnsi="Segoe UI" w:cs="Segoe UI"/>
          <w:sz w:val="20"/>
          <w:szCs w:val="20"/>
          <w:lang w:val="en-US"/>
        </w:rPr>
        <w:t xml:space="preserve"> July.</w:t>
      </w:r>
      <w:bookmarkStart w:id="0" w:name="_GoBack"/>
      <w:bookmarkEnd w:id="0"/>
    </w:p>
    <w:p w14:paraId="127F2FA1" w14:textId="77777777" w:rsidR="006A55DA" w:rsidRDefault="006A55DA" w:rsidP="00FA6981">
      <w:pPr>
        <w:pStyle w:val="NoSpacing"/>
        <w:spacing w:after="120"/>
        <w:rPr>
          <w:rFonts w:ascii="Segoe UI" w:hAnsi="Segoe UI" w:cs="Segoe UI"/>
          <w:sz w:val="20"/>
          <w:szCs w:val="20"/>
          <w:lang w:val="en-US"/>
        </w:rPr>
      </w:pPr>
    </w:p>
    <w:p w14:paraId="29FD1EFF" w14:textId="2696D875" w:rsidR="006A55DA" w:rsidRPr="00F737D5" w:rsidRDefault="006A55DA" w:rsidP="00FA6981">
      <w:pPr>
        <w:pStyle w:val="NoSpacing"/>
        <w:spacing w:after="120"/>
        <w:rPr>
          <w:rFonts w:ascii="Segoe UI" w:hAnsi="Segoe UI" w:cs="Segoe UI"/>
          <w:sz w:val="20"/>
          <w:szCs w:val="20"/>
        </w:rPr>
      </w:pPr>
      <w:r>
        <w:rPr>
          <w:rFonts w:ascii="Segoe UI" w:hAnsi="Segoe UI" w:cs="Segoe UI"/>
          <w:sz w:val="20"/>
          <w:szCs w:val="20"/>
          <w:lang w:val="en-US"/>
        </w:rPr>
        <w:t>The n</w:t>
      </w:r>
      <w:r w:rsidR="00974C7D" w:rsidRPr="00F4590E">
        <w:rPr>
          <w:rFonts w:ascii="Segoe UI" w:hAnsi="Segoe UI" w:cs="Segoe UI"/>
          <w:sz w:val="20"/>
          <w:szCs w:val="20"/>
          <w:lang w:val="en-US"/>
        </w:rPr>
        <w:t>ext meeting of the Parish Council will b</w:t>
      </w:r>
      <w:r w:rsidR="00EF46ED">
        <w:rPr>
          <w:rFonts w:ascii="Segoe UI" w:hAnsi="Segoe UI" w:cs="Segoe UI"/>
          <w:sz w:val="20"/>
          <w:szCs w:val="20"/>
          <w:lang w:val="en-US"/>
        </w:rPr>
        <w:t>e the Ordinary Meeting on</w:t>
      </w:r>
      <w:r w:rsidR="00974C7D" w:rsidRPr="00B36169">
        <w:rPr>
          <w:rFonts w:ascii="Segoe UI" w:hAnsi="Segoe UI" w:cs="Segoe UI"/>
          <w:sz w:val="20"/>
          <w:szCs w:val="20"/>
          <w:lang w:val="en-US"/>
        </w:rPr>
        <w:t xml:space="preserve"> </w:t>
      </w:r>
      <w:r w:rsidR="00974C7D" w:rsidRPr="00EF46ED">
        <w:rPr>
          <w:rFonts w:ascii="Segoe UI Semibold" w:hAnsi="Segoe UI Semibold" w:cs="Segoe UI Semibold"/>
          <w:sz w:val="20"/>
          <w:szCs w:val="20"/>
        </w:rPr>
        <w:t xml:space="preserve">Monday </w:t>
      </w:r>
      <w:r w:rsidR="00EF46ED" w:rsidRPr="00EF46ED">
        <w:rPr>
          <w:rFonts w:ascii="Segoe UI Semibold" w:hAnsi="Segoe UI Semibold" w:cs="Segoe UI Semibold"/>
          <w:sz w:val="20"/>
          <w:szCs w:val="20"/>
        </w:rPr>
        <w:t>1</w:t>
      </w:r>
      <w:r w:rsidR="00EF46ED" w:rsidRPr="00EF46ED">
        <w:rPr>
          <w:rFonts w:ascii="Segoe UI Semibold" w:hAnsi="Segoe UI Semibold" w:cs="Segoe UI Semibold"/>
          <w:sz w:val="20"/>
          <w:szCs w:val="20"/>
          <w:vertAlign w:val="superscript"/>
        </w:rPr>
        <w:t>st</w:t>
      </w:r>
      <w:r w:rsidR="00EF46ED" w:rsidRPr="00EF46ED">
        <w:rPr>
          <w:rFonts w:ascii="Segoe UI Semibold" w:hAnsi="Segoe UI Semibold" w:cs="Segoe UI Semibold"/>
          <w:sz w:val="20"/>
          <w:szCs w:val="20"/>
        </w:rPr>
        <w:t xml:space="preserve"> July</w:t>
      </w:r>
      <w:r w:rsidR="00974C7D" w:rsidRPr="00EF46ED">
        <w:rPr>
          <w:rFonts w:ascii="Segoe UI Semibold" w:hAnsi="Segoe UI Semibold" w:cs="Segoe UI Semibold"/>
          <w:sz w:val="20"/>
          <w:szCs w:val="20"/>
        </w:rPr>
        <w:t xml:space="preserve"> </w:t>
      </w:r>
      <w:r w:rsidR="00EF46ED" w:rsidRPr="00EF46ED">
        <w:rPr>
          <w:rFonts w:ascii="Segoe UI Semibold" w:hAnsi="Segoe UI Semibold" w:cs="Segoe UI Semibold"/>
          <w:sz w:val="20"/>
          <w:szCs w:val="20"/>
        </w:rPr>
        <w:t>2024</w:t>
      </w:r>
    </w:p>
    <w:p w14:paraId="71A0FFAC" w14:textId="77777777" w:rsidR="001C6A28" w:rsidRDefault="001C6A28" w:rsidP="00FA6981">
      <w:pPr>
        <w:pStyle w:val="NoSpacing"/>
        <w:spacing w:after="120"/>
        <w:rPr>
          <w:rFonts w:ascii="Segoe UI" w:hAnsi="Segoe UI" w:cs="Segoe UI"/>
          <w:sz w:val="20"/>
          <w:szCs w:val="20"/>
          <w:lang w:val="en-US"/>
        </w:rPr>
      </w:pPr>
    </w:p>
    <w:p w14:paraId="3F026106" w14:textId="63497952" w:rsidR="003E05B3" w:rsidRDefault="00C677DD" w:rsidP="00FA6981">
      <w:pPr>
        <w:pStyle w:val="NoSpacing"/>
        <w:spacing w:after="120"/>
        <w:rPr>
          <w:rFonts w:ascii="Segoe UI" w:hAnsi="Segoe UI" w:cs="Segoe UI"/>
          <w:sz w:val="20"/>
          <w:szCs w:val="20"/>
          <w:lang w:val="en-US"/>
        </w:rPr>
      </w:pPr>
      <w:r>
        <w:rPr>
          <w:rFonts w:ascii="Segoe UI" w:hAnsi="Segoe UI" w:cs="Segoe UI"/>
          <w:sz w:val="20"/>
          <w:szCs w:val="20"/>
          <w:lang w:val="en-US"/>
        </w:rPr>
        <w:t>The meeting</w:t>
      </w:r>
      <w:r w:rsidR="00B66782">
        <w:rPr>
          <w:rFonts w:ascii="Segoe UI" w:hAnsi="Segoe UI" w:cs="Segoe UI"/>
          <w:sz w:val="20"/>
          <w:szCs w:val="20"/>
          <w:lang w:val="en-US"/>
        </w:rPr>
        <w:t xml:space="preserve"> closed </w:t>
      </w:r>
      <w:r w:rsidR="00B66782" w:rsidRPr="004C0A50">
        <w:rPr>
          <w:rFonts w:ascii="Segoe UI" w:hAnsi="Segoe UI" w:cs="Segoe UI"/>
          <w:sz w:val="20"/>
          <w:szCs w:val="20"/>
          <w:lang w:val="en-US"/>
        </w:rPr>
        <w:t xml:space="preserve">at </w:t>
      </w:r>
      <w:r w:rsidR="00E41E80">
        <w:rPr>
          <w:rFonts w:ascii="Segoe UI" w:hAnsi="Segoe UI" w:cs="Segoe UI"/>
          <w:sz w:val="20"/>
          <w:szCs w:val="20"/>
          <w:lang w:val="en-US"/>
        </w:rPr>
        <w:t>20</w:t>
      </w:r>
      <w:r w:rsidR="00507D23">
        <w:rPr>
          <w:rFonts w:ascii="Segoe UI" w:hAnsi="Segoe UI" w:cs="Segoe UI"/>
          <w:sz w:val="20"/>
          <w:szCs w:val="20"/>
          <w:lang w:val="en-US"/>
        </w:rPr>
        <w:t>:</w:t>
      </w:r>
      <w:r w:rsidR="00E41E80">
        <w:rPr>
          <w:rFonts w:ascii="Segoe UI" w:hAnsi="Segoe UI" w:cs="Segoe UI"/>
          <w:sz w:val="20"/>
          <w:szCs w:val="20"/>
          <w:lang w:val="en-US"/>
        </w:rPr>
        <w:t>56</w:t>
      </w:r>
    </w:p>
    <w:p w14:paraId="0F6004B3" w14:textId="77777777" w:rsidR="001C6A28" w:rsidRDefault="001C6A28" w:rsidP="00D86A90">
      <w:pPr>
        <w:pStyle w:val="NoSpacing"/>
        <w:spacing w:after="120"/>
        <w:rPr>
          <w:rFonts w:ascii="Segoe UI" w:hAnsi="Segoe UI" w:cs="Segoe UI"/>
          <w:sz w:val="20"/>
          <w:szCs w:val="20"/>
          <w:lang w:val="en-US"/>
        </w:rPr>
      </w:pPr>
    </w:p>
    <w:p w14:paraId="017B3C31" w14:textId="1C1FFACB" w:rsidR="00974C7D" w:rsidRPr="003B186A" w:rsidRDefault="003B186A" w:rsidP="00D86A90">
      <w:pPr>
        <w:pStyle w:val="NoSpacing"/>
        <w:spacing w:after="120"/>
        <w:rPr>
          <w:rFonts w:ascii="Segoe UI" w:hAnsi="Segoe UI" w:cs="Segoe UI"/>
          <w:szCs w:val="20"/>
          <w:u w:val="single"/>
          <w:lang w:val="en-US"/>
        </w:rPr>
      </w:pPr>
      <w:r w:rsidRPr="003B186A">
        <w:rPr>
          <w:rFonts w:ascii="Segoe UI" w:hAnsi="Segoe UI" w:cs="Segoe UI"/>
          <w:szCs w:val="20"/>
          <w:u w:val="single"/>
          <w:lang w:val="en-US"/>
        </w:rPr>
        <w:t>APPENDIX A</w:t>
      </w:r>
      <w:r>
        <w:rPr>
          <w:rFonts w:ascii="Segoe UI" w:hAnsi="Segoe UI" w:cs="Segoe UI"/>
          <w:szCs w:val="20"/>
          <w:u w:val="single"/>
          <w:lang w:val="en-US"/>
        </w:rPr>
        <w:t>: conditions for ‘no objection’</w:t>
      </w:r>
      <w:r w:rsidRPr="003B186A">
        <w:rPr>
          <w:rFonts w:ascii="Segoe UI" w:hAnsi="Segoe UI" w:cs="Segoe UI"/>
          <w:szCs w:val="20"/>
          <w:u w:val="single"/>
          <w:lang w:val="en-US"/>
        </w:rPr>
        <w:t xml:space="preserve"> relating to resolution at item 24/25-23(</w:t>
      </w:r>
      <w:proofErr w:type="spellStart"/>
      <w:r w:rsidRPr="003B186A">
        <w:rPr>
          <w:rFonts w:ascii="Segoe UI" w:hAnsi="Segoe UI" w:cs="Segoe UI"/>
          <w:szCs w:val="20"/>
          <w:u w:val="single"/>
          <w:lang w:val="en-US"/>
        </w:rPr>
        <w:t>i</w:t>
      </w:r>
      <w:proofErr w:type="spellEnd"/>
      <w:r w:rsidRPr="003B186A">
        <w:rPr>
          <w:rFonts w:ascii="Segoe UI" w:hAnsi="Segoe UI" w:cs="Segoe UI"/>
          <w:szCs w:val="20"/>
          <w:u w:val="single"/>
          <w:lang w:val="en-US"/>
        </w:rPr>
        <w:t>)</w:t>
      </w:r>
    </w:p>
    <w:p w14:paraId="67171F0D" w14:textId="77777777" w:rsidR="003B186A" w:rsidRPr="00E25D90" w:rsidRDefault="003B186A" w:rsidP="003B186A">
      <w:pPr>
        <w:pStyle w:val="ListParagraph"/>
        <w:numPr>
          <w:ilvl w:val="0"/>
          <w:numId w:val="35"/>
        </w:numPr>
        <w:spacing w:after="120"/>
        <w:contextualSpacing w:val="0"/>
        <w:rPr>
          <w:rFonts w:ascii="Segoe UI Semibold" w:hAnsi="Segoe UI Semibold" w:cs="Segoe UI Semibold"/>
          <w:sz w:val="20"/>
          <w:szCs w:val="20"/>
        </w:rPr>
      </w:pPr>
      <w:r w:rsidRPr="00E25D90">
        <w:rPr>
          <w:rFonts w:ascii="Segoe UI Semibold" w:hAnsi="Segoe UI Semibold" w:cs="Segoe UI Semibold"/>
          <w:sz w:val="20"/>
          <w:szCs w:val="20"/>
        </w:rPr>
        <w:t>Keevil Parish Council’s Planning Policy (1 &amp; 2) states that local wildlife and habitats should be preserved and the conservation area and historic buildings protected, preserved and enhanced. This includes open countryside and hedgerows that contribute to the rural character of the village</w:t>
      </w:r>
      <w:r>
        <w:rPr>
          <w:rFonts w:ascii="Segoe UI Semibold" w:hAnsi="Segoe UI Semibold" w:cs="Segoe UI Semibold"/>
          <w:sz w:val="20"/>
          <w:szCs w:val="20"/>
        </w:rPr>
        <w:t>, therefore</w:t>
      </w:r>
      <w:r w:rsidRPr="00E25D90">
        <w:rPr>
          <w:rFonts w:ascii="Segoe UI Semibold" w:hAnsi="Segoe UI Semibold" w:cs="Segoe UI Semibold"/>
          <w:sz w:val="20"/>
          <w:szCs w:val="20"/>
        </w:rPr>
        <w:t>:</w:t>
      </w:r>
    </w:p>
    <w:p w14:paraId="7D0F32D9" w14:textId="77777777" w:rsidR="003B186A" w:rsidRPr="00E25D90" w:rsidRDefault="003B186A" w:rsidP="00E837DA">
      <w:pPr>
        <w:pStyle w:val="ListParagraph"/>
        <w:numPr>
          <w:ilvl w:val="1"/>
          <w:numId w:val="35"/>
        </w:numPr>
        <w:spacing w:after="120"/>
        <w:ind w:left="851" w:hanging="425"/>
        <w:contextualSpacing w:val="0"/>
        <w:rPr>
          <w:rFonts w:ascii="Segoe UI" w:hAnsi="Segoe UI" w:cs="Segoe UI"/>
          <w:sz w:val="20"/>
          <w:szCs w:val="20"/>
        </w:rPr>
      </w:pPr>
      <w:r w:rsidRPr="00E25D90">
        <w:rPr>
          <w:rFonts w:ascii="Segoe UI" w:hAnsi="Segoe UI" w:cs="Segoe UI"/>
          <w:sz w:val="20"/>
          <w:szCs w:val="20"/>
        </w:rPr>
        <w:t>The application describes the site as a farm used for agriculture, yet there is no discernible farming activity and no reason has been given for the work beyond a broad “construction/reconstruction of historic agricultural buildings”. It is therefore difficult to assess how the development will make a positive contribution to the character of the village, or how it aligns with Wiltshire Council Planning policies for development and design. The Parish Council would like to see this addressed.</w:t>
      </w:r>
    </w:p>
    <w:p w14:paraId="4B1EBC12" w14:textId="77777777" w:rsidR="003B186A" w:rsidRPr="00E25D90" w:rsidRDefault="003B186A" w:rsidP="00E837DA">
      <w:pPr>
        <w:pStyle w:val="ListParagraph"/>
        <w:numPr>
          <w:ilvl w:val="1"/>
          <w:numId w:val="35"/>
        </w:numPr>
        <w:spacing w:after="120"/>
        <w:ind w:left="851" w:hanging="425"/>
        <w:contextualSpacing w:val="0"/>
        <w:rPr>
          <w:rFonts w:ascii="Segoe UI" w:hAnsi="Segoe UI" w:cs="Segoe UI"/>
          <w:sz w:val="20"/>
          <w:szCs w:val="20"/>
        </w:rPr>
      </w:pPr>
      <w:r w:rsidRPr="00E25D90">
        <w:rPr>
          <w:rFonts w:ascii="Segoe UI" w:hAnsi="Segoe UI" w:cs="Segoe UI"/>
          <w:sz w:val="20"/>
          <w:szCs w:val="20"/>
        </w:rPr>
        <w:t>The application does not acknowledge its position within the Conservation Area or proximity to Keevil Manor, a Grade I listed property visible from and with curtilage adjoining the application site. The Parish Council urge that a Wiltshire Council Conservation Officer is formally consulted on the application to assess any risk of harm to the heritage environment.</w:t>
      </w:r>
    </w:p>
    <w:p w14:paraId="7521E783" w14:textId="77777777" w:rsidR="003B186A" w:rsidRPr="00E25D90" w:rsidRDefault="003B186A" w:rsidP="00E837DA">
      <w:pPr>
        <w:pStyle w:val="ListParagraph"/>
        <w:numPr>
          <w:ilvl w:val="1"/>
          <w:numId w:val="35"/>
        </w:numPr>
        <w:spacing w:after="120"/>
        <w:ind w:left="851" w:hanging="425"/>
        <w:contextualSpacing w:val="0"/>
        <w:rPr>
          <w:rFonts w:ascii="Segoe UI" w:hAnsi="Segoe UI" w:cs="Segoe UI"/>
          <w:sz w:val="20"/>
          <w:szCs w:val="20"/>
        </w:rPr>
      </w:pPr>
      <w:r w:rsidRPr="00E25D90">
        <w:rPr>
          <w:rFonts w:ascii="Segoe UI" w:hAnsi="Segoe UI" w:cs="Segoe UI"/>
          <w:sz w:val="20"/>
          <w:szCs w:val="20"/>
        </w:rPr>
        <w:t>The Parish Council would also state that the proposed development can be quite clearly seen from the ROW KEEV9 that crosses the land, and the site is visible from Main Street, all of which remain in the conservation area: we would like to understand how the character and setting of the area would be protected.</w:t>
      </w:r>
    </w:p>
    <w:p w14:paraId="30BB78CA" w14:textId="77777777" w:rsidR="003B186A" w:rsidRPr="00E25D90" w:rsidRDefault="003B186A" w:rsidP="00E837DA">
      <w:pPr>
        <w:pStyle w:val="ListParagraph"/>
        <w:numPr>
          <w:ilvl w:val="1"/>
          <w:numId w:val="35"/>
        </w:numPr>
        <w:spacing w:after="120"/>
        <w:ind w:left="851" w:hanging="425"/>
        <w:contextualSpacing w:val="0"/>
        <w:rPr>
          <w:rFonts w:ascii="Segoe UI" w:hAnsi="Segoe UI" w:cs="Segoe UI"/>
          <w:sz w:val="20"/>
          <w:szCs w:val="20"/>
        </w:rPr>
      </w:pPr>
      <w:r w:rsidRPr="00E25D90">
        <w:rPr>
          <w:rFonts w:ascii="Segoe UI" w:hAnsi="Segoe UI" w:cs="Segoe UI"/>
          <w:sz w:val="20"/>
          <w:szCs w:val="20"/>
        </w:rPr>
        <w:t xml:space="preserve">The Case Officer report for the previous application </w:t>
      </w:r>
      <w:hyperlink r:id="rId12" w:history="1">
        <w:r w:rsidRPr="00E25D90">
          <w:rPr>
            <w:rStyle w:val="Hyperlink"/>
            <w:rFonts w:ascii="Segoe UI" w:hAnsi="Segoe UI" w:cs="Segoe UI"/>
            <w:sz w:val="20"/>
            <w:szCs w:val="20"/>
          </w:rPr>
          <w:t>PL/2023/00776</w:t>
        </w:r>
      </w:hyperlink>
      <w:r w:rsidRPr="00E25D90">
        <w:rPr>
          <w:rFonts w:ascii="Segoe UI" w:hAnsi="Segoe UI" w:cs="Segoe UI"/>
          <w:sz w:val="20"/>
          <w:szCs w:val="20"/>
        </w:rPr>
        <w:t xml:space="preserve"> referred to the site’s location within the Bath &amp; BOA Special Area of Conservation for bats, so it is inconsistent for this application to claim there are no protected species and important </w:t>
      </w:r>
      <w:r>
        <w:rPr>
          <w:rFonts w:ascii="Segoe UI" w:hAnsi="Segoe UI" w:cs="Segoe UI"/>
          <w:sz w:val="20"/>
          <w:szCs w:val="20"/>
        </w:rPr>
        <w:t xml:space="preserve">habitats near the development; </w:t>
      </w:r>
      <w:r w:rsidRPr="00E25D90">
        <w:rPr>
          <w:rFonts w:ascii="Segoe UI" w:hAnsi="Segoe UI" w:cs="Segoe UI"/>
          <w:sz w:val="20"/>
          <w:szCs w:val="20"/>
        </w:rPr>
        <w:t>we also note the existence of Great Crested Newts in the nearby pond which may be impacted by the 4600L septic tank installed last winter. The Parish Council would like to see sufficient information and due consideration of risk to biodiversity, protected speci</w:t>
      </w:r>
      <w:r>
        <w:rPr>
          <w:rFonts w:ascii="Segoe UI" w:hAnsi="Segoe UI" w:cs="Segoe UI"/>
          <w:sz w:val="20"/>
          <w:szCs w:val="20"/>
        </w:rPr>
        <w:t>es and</w:t>
      </w:r>
      <w:r w:rsidRPr="00E25D90">
        <w:rPr>
          <w:rFonts w:ascii="Segoe UI" w:hAnsi="Segoe UI" w:cs="Segoe UI"/>
          <w:sz w:val="20"/>
          <w:szCs w:val="20"/>
        </w:rPr>
        <w:t xml:space="preserve"> wildlife habitats.</w:t>
      </w:r>
    </w:p>
    <w:p w14:paraId="23159BF3" w14:textId="77777777" w:rsidR="003B186A" w:rsidRDefault="003B186A" w:rsidP="003B186A">
      <w:pPr>
        <w:pStyle w:val="ListParagraph"/>
        <w:numPr>
          <w:ilvl w:val="0"/>
          <w:numId w:val="35"/>
        </w:numPr>
        <w:spacing w:after="120"/>
        <w:contextualSpacing w:val="0"/>
        <w:rPr>
          <w:rFonts w:ascii="Segoe UI Semibold" w:hAnsi="Segoe UI Semibold" w:cs="Segoe UI Semibold"/>
          <w:sz w:val="20"/>
          <w:szCs w:val="20"/>
        </w:rPr>
      </w:pPr>
      <w:r w:rsidRPr="00E25D90">
        <w:rPr>
          <w:rFonts w:ascii="Segoe UI Semibold" w:hAnsi="Segoe UI Semibold" w:cs="Segoe UI Semibold"/>
          <w:sz w:val="20"/>
          <w:szCs w:val="20"/>
        </w:rPr>
        <w:lastRenderedPageBreak/>
        <w:t>The Parish Council’s Planning Policy (3) agrees with the renovation of existing buildings in keeping with the existing landscape and character setting</w:t>
      </w:r>
      <w:r>
        <w:rPr>
          <w:rFonts w:ascii="Segoe UI Semibold" w:hAnsi="Segoe UI Semibold" w:cs="Segoe UI Semibold"/>
          <w:sz w:val="20"/>
          <w:szCs w:val="20"/>
        </w:rPr>
        <w:t>, however</w:t>
      </w:r>
      <w:r w:rsidRPr="00E25D90">
        <w:rPr>
          <w:rFonts w:ascii="Segoe UI Semibold" w:hAnsi="Segoe UI Semibold" w:cs="Segoe UI Semibold"/>
          <w:sz w:val="20"/>
          <w:szCs w:val="20"/>
        </w:rPr>
        <w:t>:</w:t>
      </w:r>
    </w:p>
    <w:p w14:paraId="0F0C8675" w14:textId="77777777" w:rsidR="003B186A" w:rsidRDefault="003B186A" w:rsidP="00E837DA">
      <w:pPr>
        <w:pStyle w:val="ListParagraph"/>
        <w:numPr>
          <w:ilvl w:val="1"/>
          <w:numId w:val="35"/>
        </w:numPr>
        <w:spacing w:after="120"/>
        <w:ind w:left="851" w:hanging="425"/>
        <w:contextualSpacing w:val="0"/>
        <w:rPr>
          <w:rFonts w:ascii="Segoe UI" w:hAnsi="Segoe UI" w:cs="Segoe UI"/>
          <w:sz w:val="20"/>
          <w:szCs w:val="20"/>
        </w:rPr>
      </w:pPr>
      <w:r w:rsidRPr="009B4EF8">
        <w:rPr>
          <w:rFonts w:ascii="Segoe UI" w:hAnsi="Segoe UI" w:cs="Segoe UI"/>
          <w:sz w:val="20"/>
          <w:szCs w:val="20"/>
        </w:rPr>
        <w:t>The application states a tenfold increase (from 0 to 10) in vehicular parking but does not explain the reason for such a significant increase in vehicular use for an agricultural farm field, or consider the impact on a part of Main Street with no pedestrian pavements and on a busy cyclist route. The Parish Council would like to see this addressed and then for Highways to be consulted.</w:t>
      </w:r>
    </w:p>
    <w:p w14:paraId="6E8EED6D" w14:textId="77777777" w:rsidR="003B186A" w:rsidRPr="009B4EF8" w:rsidRDefault="003B186A" w:rsidP="00E837DA">
      <w:pPr>
        <w:pStyle w:val="ListParagraph"/>
        <w:numPr>
          <w:ilvl w:val="1"/>
          <w:numId w:val="35"/>
        </w:numPr>
        <w:spacing w:after="120"/>
        <w:ind w:left="851" w:hanging="425"/>
        <w:contextualSpacing w:val="0"/>
        <w:rPr>
          <w:rFonts w:ascii="Segoe UI" w:hAnsi="Segoe UI" w:cs="Segoe UI"/>
          <w:sz w:val="20"/>
          <w:szCs w:val="20"/>
        </w:rPr>
      </w:pPr>
      <w:r w:rsidRPr="009B4EF8">
        <w:rPr>
          <w:rFonts w:ascii="Segoe UI" w:hAnsi="Segoe UI" w:cs="Segoe UI"/>
          <w:sz w:val="20"/>
          <w:szCs w:val="20"/>
        </w:rPr>
        <w:t>The application gives scant information on materials, submitted drawings do not give further detail and there is no Design &amp; Access statement to explain how the proposal will be in keeping with the existing setting and landscape. The Parish Council would like to see this addressed</w:t>
      </w:r>
      <w:r>
        <w:rPr>
          <w:rFonts w:ascii="Segoe UI" w:hAnsi="Segoe UI" w:cs="Segoe UI"/>
          <w:sz w:val="20"/>
          <w:szCs w:val="20"/>
        </w:rPr>
        <w:t xml:space="preserve"> and, given the indication on the drawings that the buildings will be used as sheep shelters, seeks sufficient information that the design meets required standards for sheep housing and livestock welfare.</w:t>
      </w:r>
    </w:p>
    <w:p w14:paraId="7C374DE7" w14:textId="77777777" w:rsidR="003B186A" w:rsidRPr="00E25D90" w:rsidRDefault="003B186A" w:rsidP="003B186A">
      <w:pPr>
        <w:pStyle w:val="ListParagraph"/>
        <w:numPr>
          <w:ilvl w:val="0"/>
          <w:numId w:val="35"/>
        </w:numPr>
        <w:spacing w:after="120"/>
        <w:contextualSpacing w:val="0"/>
        <w:rPr>
          <w:rFonts w:ascii="Segoe UI" w:hAnsi="Segoe UI" w:cs="Segoe UI"/>
          <w:sz w:val="20"/>
          <w:szCs w:val="20"/>
        </w:rPr>
      </w:pPr>
      <w:r w:rsidRPr="00E25D90">
        <w:rPr>
          <w:rFonts w:ascii="Segoe UI" w:hAnsi="Segoe UI" w:cs="Segoe UI"/>
          <w:sz w:val="20"/>
          <w:szCs w:val="20"/>
        </w:rPr>
        <w:t>Foul Sewage – the Parish Council does not understand the application response since the applicants installed a 4600L septic tank this last winter.</w:t>
      </w:r>
    </w:p>
    <w:p w14:paraId="70B498EA" w14:textId="77777777" w:rsidR="003B186A" w:rsidRPr="009B4EF8" w:rsidRDefault="003B186A" w:rsidP="003B186A">
      <w:pPr>
        <w:pStyle w:val="ListParagraph"/>
        <w:numPr>
          <w:ilvl w:val="0"/>
          <w:numId w:val="35"/>
        </w:numPr>
        <w:spacing w:after="120"/>
        <w:contextualSpacing w:val="0"/>
        <w:rPr>
          <w:rFonts w:ascii="Segoe UI" w:hAnsi="Segoe UI" w:cs="Segoe UI"/>
          <w:sz w:val="20"/>
          <w:szCs w:val="20"/>
        </w:rPr>
      </w:pPr>
      <w:r w:rsidRPr="00E25D90">
        <w:rPr>
          <w:rFonts w:ascii="Segoe UI" w:hAnsi="Segoe UI" w:cs="Segoe UI"/>
          <w:sz w:val="20"/>
          <w:szCs w:val="20"/>
        </w:rPr>
        <w:t>Assessment of Flood Risk – whilst the actual area of building is further removed, it should be noted that the main entrance to the property borders a stream which has been a known flood risk, most recently over the last autumn/winter.</w:t>
      </w:r>
    </w:p>
    <w:p w14:paraId="6FC0CC7C" w14:textId="77777777" w:rsidR="00974C7D" w:rsidRDefault="00974C7D" w:rsidP="00D86A90">
      <w:pPr>
        <w:pStyle w:val="NoSpacing"/>
        <w:spacing w:after="120"/>
        <w:rPr>
          <w:rFonts w:ascii="Segoe UI" w:hAnsi="Segoe UI" w:cs="Segoe UI"/>
          <w:sz w:val="20"/>
          <w:szCs w:val="20"/>
          <w:lang w:val="en-US"/>
        </w:rPr>
      </w:pPr>
    </w:p>
    <w:p w14:paraId="5271A317" w14:textId="77777777" w:rsidR="00974C7D" w:rsidRDefault="00974C7D" w:rsidP="00D86A90">
      <w:pPr>
        <w:pStyle w:val="NoSpacing"/>
        <w:spacing w:after="120"/>
        <w:rPr>
          <w:rFonts w:ascii="Segoe UI" w:hAnsi="Segoe UI" w:cs="Segoe UI"/>
          <w:sz w:val="20"/>
          <w:szCs w:val="20"/>
          <w:lang w:val="en-US"/>
        </w:rPr>
      </w:pPr>
    </w:p>
    <w:p w14:paraId="6C8A79E7" w14:textId="77777777" w:rsidR="00974C7D" w:rsidRDefault="00974C7D" w:rsidP="00D86A90">
      <w:pPr>
        <w:pStyle w:val="NoSpacing"/>
        <w:spacing w:after="120"/>
        <w:rPr>
          <w:rFonts w:ascii="Segoe UI" w:hAnsi="Segoe UI" w:cs="Segoe UI"/>
          <w:sz w:val="20"/>
          <w:szCs w:val="20"/>
          <w:lang w:val="en-US"/>
        </w:rPr>
      </w:pPr>
    </w:p>
    <w:p w14:paraId="7FE0B136" w14:textId="77777777" w:rsidR="00FA6981" w:rsidRDefault="00FA6981" w:rsidP="00D86A90">
      <w:pPr>
        <w:pStyle w:val="NoSpacing"/>
        <w:spacing w:after="120"/>
        <w:rPr>
          <w:rFonts w:ascii="Segoe UI" w:hAnsi="Segoe UI" w:cs="Segoe UI"/>
          <w:sz w:val="20"/>
          <w:szCs w:val="20"/>
          <w:lang w:val="en-US"/>
        </w:rPr>
      </w:pPr>
    </w:p>
    <w:p w14:paraId="577F7B14" w14:textId="77777777" w:rsidR="004C0A50" w:rsidRDefault="004C0A50" w:rsidP="00D86A90">
      <w:pPr>
        <w:pStyle w:val="NoSpacing"/>
        <w:spacing w:after="120"/>
        <w:rPr>
          <w:rFonts w:ascii="Segoe UI" w:hAnsi="Segoe UI" w:cs="Segoe UI"/>
          <w:sz w:val="20"/>
          <w:szCs w:val="20"/>
          <w:lang w:val="en-US"/>
        </w:rPr>
      </w:pPr>
    </w:p>
    <w:p w14:paraId="50A19238" w14:textId="77777777" w:rsidR="004C0A50" w:rsidRDefault="004C0A50" w:rsidP="00D86A90">
      <w:pPr>
        <w:pStyle w:val="NoSpacing"/>
        <w:spacing w:after="120"/>
        <w:rPr>
          <w:rFonts w:ascii="Segoe UI" w:hAnsi="Segoe UI" w:cs="Segoe UI"/>
          <w:sz w:val="20"/>
          <w:szCs w:val="20"/>
          <w:lang w:val="en-US"/>
        </w:rPr>
      </w:pPr>
    </w:p>
    <w:p w14:paraId="206B3051" w14:textId="77777777" w:rsidR="004C0A50" w:rsidRDefault="004C0A50" w:rsidP="00D86A90">
      <w:pPr>
        <w:pStyle w:val="NoSpacing"/>
        <w:spacing w:after="120"/>
        <w:rPr>
          <w:rFonts w:ascii="Segoe UI" w:hAnsi="Segoe UI" w:cs="Segoe UI"/>
          <w:sz w:val="20"/>
          <w:szCs w:val="20"/>
          <w:lang w:val="en-US"/>
        </w:rPr>
      </w:pPr>
    </w:p>
    <w:p w14:paraId="4B294780" w14:textId="77777777" w:rsidR="004C0A50" w:rsidRDefault="004C0A50" w:rsidP="00D86A90">
      <w:pPr>
        <w:pStyle w:val="NoSpacing"/>
        <w:spacing w:after="120"/>
        <w:rPr>
          <w:rFonts w:ascii="Segoe UI" w:hAnsi="Segoe UI" w:cs="Segoe UI"/>
          <w:sz w:val="20"/>
          <w:szCs w:val="20"/>
          <w:lang w:val="en-US"/>
        </w:rPr>
      </w:pPr>
    </w:p>
    <w:p w14:paraId="471BE4ED" w14:textId="77777777" w:rsidR="00747E8F" w:rsidRDefault="00747E8F" w:rsidP="00D86A90">
      <w:pPr>
        <w:pStyle w:val="NoSpacing"/>
        <w:spacing w:after="120"/>
        <w:rPr>
          <w:rFonts w:ascii="Segoe UI" w:hAnsi="Segoe UI" w:cs="Segoe UI"/>
          <w:sz w:val="20"/>
          <w:szCs w:val="20"/>
          <w:lang w:val="en-US"/>
        </w:rPr>
      </w:pPr>
    </w:p>
    <w:p w14:paraId="71560746" w14:textId="77777777" w:rsidR="00747E8F" w:rsidRDefault="00747E8F" w:rsidP="00D86A90">
      <w:pPr>
        <w:pStyle w:val="NoSpacing"/>
        <w:spacing w:after="120"/>
        <w:rPr>
          <w:rFonts w:ascii="Segoe UI" w:hAnsi="Segoe UI" w:cs="Segoe UI"/>
          <w:sz w:val="20"/>
          <w:szCs w:val="20"/>
          <w:lang w:val="en-US"/>
        </w:rPr>
      </w:pPr>
    </w:p>
    <w:p w14:paraId="0C6204AA" w14:textId="77777777" w:rsidR="00747E8F" w:rsidRDefault="00747E8F" w:rsidP="00D86A90">
      <w:pPr>
        <w:pStyle w:val="NoSpacing"/>
        <w:spacing w:after="120"/>
        <w:rPr>
          <w:rFonts w:ascii="Segoe UI" w:hAnsi="Segoe UI" w:cs="Segoe UI"/>
          <w:sz w:val="20"/>
          <w:szCs w:val="20"/>
          <w:lang w:val="en-US"/>
        </w:rPr>
      </w:pPr>
    </w:p>
    <w:p w14:paraId="2759A788" w14:textId="77777777" w:rsidR="00747E8F" w:rsidRDefault="00747E8F" w:rsidP="00D86A90">
      <w:pPr>
        <w:pStyle w:val="NoSpacing"/>
        <w:spacing w:after="120"/>
        <w:rPr>
          <w:rFonts w:ascii="Segoe UI" w:hAnsi="Segoe UI" w:cs="Segoe UI"/>
          <w:sz w:val="20"/>
          <w:szCs w:val="20"/>
          <w:lang w:val="en-US"/>
        </w:rPr>
      </w:pPr>
    </w:p>
    <w:p w14:paraId="357CC19B" w14:textId="77777777" w:rsidR="00747E8F" w:rsidRDefault="00747E8F" w:rsidP="00D86A90">
      <w:pPr>
        <w:pStyle w:val="NoSpacing"/>
        <w:spacing w:after="120"/>
        <w:rPr>
          <w:rFonts w:ascii="Segoe UI" w:hAnsi="Segoe UI" w:cs="Segoe UI"/>
          <w:sz w:val="20"/>
          <w:szCs w:val="20"/>
          <w:lang w:val="en-US"/>
        </w:rPr>
      </w:pPr>
    </w:p>
    <w:p w14:paraId="6E9AF75F" w14:textId="77777777" w:rsidR="006A55DA" w:rsidRDefault="006A55DA" w:rsidP="00D86A90">
      <w:pPr>
        <w:pStyle w:val="NoSpacing"/>
        <w:spacing w:after="120"/>
        <w:rPr>
          <w:rFonts w:ascii="Segoe UI" w:hAnsi="Segoe UI" w:cs="Segoe UI"/>
          <w:sz w:val="20"/>
          <w:szCs w:val="20"/>
          <w:lang w:val="en-US"/>
        </w:rPr>
      </w:pPr>
    </w:p>
    <w:p w14:paraId="4A10F671" w14:textId="77777777" w:rsidR="006A55DA" w:rsidRDefault="006A55DA" w:rsidP="00D86A90">
      <w:pPr>
        <w:pStyle w:val="NoSpacing"/>
        <w:spacing w:after="120"/>
        <w:rPr>
          <w:rFonts w:ascii="Segoe UI" w:hAnsi="Segoe UI" w:cs="Segoe UI"/>
          <w:sz w:val="20"/>
          <w:szCs w:val="20"/>
          <w:lang w:val="en-US"/>
        </w:rPr>
      </w:pPr>
    </w:p>
    <w:p w14:paraId="7C237F3B" w14:textId="77777777" w:rsidR="006A55DA" w:rsidRDefault="006A55DA" w:rsidP="00D86A90">
      <w:pPr>
        <w:pStyle w:val="NoSpacing"/>
        <w:spacing w:after="120"/>
        <w:rPr>
          <w:rFonts w:ascii="Segoe UI" w:hAnsi="Segoe UI" w:cs="Segoe UI"/>
          <w:sz w:val="20"/>
          <w:szCs w:val="20"/>
          <w:lang w:val="en-US"/>
        </w:rPr>
      </w:pPr>
    </w:p>
    <w:p w14:paraId="0E1C2FCD" w14:textId="77777777" w:rsidR="00747E8F" w:rsidRDefault="00747E8F" w:rsidP="00D86A90">
      <w:pPr>
        <w:pStyle w:val="NoSpacing"/>
        <w:spacing w:after="120"/>
        <w:rPr>
          <w:rFonts w:ascii="Segoe UI" w:hAnsi="Segoe UI" w:cs="Segoe UI"/>
          <w:sz w:val="20"/>
          <w:szCs w:val="20"/>
          <w:lang w:val="en-US"/>
        </w:rPr>
      </w:pPr>
    </w:p>
    <w:p w14:paraId="6C2797BB" w14:textId="77777777" w:rsidR="004C0A50" w:rsidRDefault="004C0A50" w:rsidP="00D86A90">
      <w:pPr>
        <w:pStyle w:val="NoSpacing"/>
        <w:spacing w:after="120"/>
        <w:rPr>
          <w:rFonts w:ascii="Segoe UI" w:hAnsi="Segoe UI" w:cs="Segoe UI"/>
          <w:sz w:val="20"/>
          <w:szCs w:val="20"/>
          <w:lang w:val="en-US"/>
        </w:rPr>
      </w:pPr>
    </w:p>
    <w:p w14:paraId="047AA6A8" w14:textId="77777777" w:rsidR="00FA6981" w:rsidRDefault="00FA6981" w:rsidP="00D86A90">
      <w:pPr>
        <w:pStyle w:val="NoSpacing"/>
        <w:spacing w:after="120"/>
        <w:rPr>
          <w:rFonts w:ascii="Segoe UI" w:hAnsi="Segoe UI" w:cs="Segoe UI"/>
          <w:sz w:val="20"/>
          <w:szCs w:val="20"/>
          <w:lang w:val="en-US"/>
        </w:rPr>
      </w:pPr>
    </w:p>
    <w:p w14:paraId="6EDD11CB" w14:textId="77777777" w:rsidR="00F80A76" w:rsidRPr="00295245" w:rsidRDefault="00F80A76" w:rsidP="00D86A90">
      <w:pPr>
        <w:pStyle w:val="NoSpacing"/>
        <w:spacing w:after="120"/>
        <w:rPr>
          <w:rFonts w:ascii="Segoe UI" w:hAnsi="Segoe UI" w:cs="Segoe UI"/>
          <w:sz w:val="20"/>
          <w:szCs w:val="20"/>
          <w:lang w:val="en-US"/>
        </w:rPr>
      </w:pPr>
    </w:p>
    <w:p w14:paraId="32008ADD" w14:textId="7112B6C2" w:rsidR="00F80A76" w:rsidRPr="00295245" w:rsidRDefault="00F80A76" w:rsidP="00D86A90">
      <w:pPr>
        <w:spacing w:after="120"/>
        <w:rPr>
          <w:rFonts w:ascii="Segoe UI" w:hAnsi="Segoe UI" w:cs="Segoe UI"/>
          <w:sz w:val="20"/>
          <w:szCs w:val="20"/>
          <w:lang w:val="en-US"/>
        </w:rPr>
      </w:pPr>
      <w:r w:rsidRPr="00295245">
        <w:rPr>
          <w:rFonts w:ascii="Segoe UI" w:hAnsi="Segoe UI" w:cs="Segoe UI"/>
          <w:sz w:val="20"/>
          <w:szCs w:val="20"/>
          <w:lang w:val="en-US"/>
        </w:rPr>
        <w:t>Si</w:t>
      </w:r>
      <w:r w:rsidR="007F0CD0">
        <w:rPr>
          <w:rFonts w:ascii="Segoe UI" w:hAnsi="Segoe UI" w:cs="Segoe UI"/>
          <w:sz w:val="20"/>
          <w:szCs w:val="20"/>
          <w:lang w:val="en-US"/>
        </w:rPr>
        <w:t>gned………………………………………………….……………………….</w:t>
      </w:r>
    </w:p>
    <w:p w14:paraId="3E32941E" w14:textId="77777777" w:rsidR="00F80A76" w:rsidRDefault="00F80A76" w:rsidP="00D86A90">
      <w:pPr>
        <w:spacing w:after="120"/>
        <w:rPr>
          <w:rFonts w:ascii="Segoe UI" w:hAnsi="Segoe UI" w:cs="Segoe UI"/>
          <w:sz w:val="20"/>
          <w:szCs w:val="20"/>
          <w:lang w:val="en-US"/>
        </w:rPr>
      </w:pPr>
    </w:p>
    <w:p w14:paraId="278C8889" w14:textId="77777777" w:rsidR="007F0CD0" w:rsidRPr="00295245" w:rsidRDefault="007F0CD0" w:rsidP="00D86A90">
      <w:pPr>
        <w:spacing w:after="120"/>
        <w:rPr>
          <w:rFonts w:ascii="Segoe UI" w:hAnsi="Segoe UI" w:cs="Segoe UI"/>
          <w:sz w:val="20"/>
          <w:szCs w:val="20"/>
          <w:lang w:val="en-US"/>
        </w:rPr>
      </w:pPr>
    </w:p>
    <w:p w14:paraId="1962BC51" w14:textId="5AC80D8F" w:rsidR="000C5742" w:rsidRPr="00D870D8" w:rsidRDefault="00F80A76" w:rsidP="00D870D8">
      <w:pPr>
        <w:spacing w:after="120"/>
        <w:rPr>
          <w:rFonts w:ascii="Segoe UI" w:hAnsi="Segoe UI" w:cs="Segoe UI"/>
          <w:sz w:val="20"/>
          <w:szCs w:val="20"/>
          <w:lang w:val="en-US"/>
        </w:rPr>
      </w:pPr>
      <w:r w:rsidRPr="00295245">
        <w:rPr>
          <w:rFonts w:ascii="Segoe UI" w:hAnsi="Segoe UI" w:cs="Segoe UI"/>
          <w:sz w:val="20"/>
          <w:szCs w:val="20"/>
          <w:lang w:val="en-US"/>
        </w:rPr>
        <w:t>Dated……………………………………………………</w:t>
      </w:r>
      <w:r w:rsidR="007F0CD0">
        <w:rPr>
          <w:rFonts w:ascii="Segoe UI" w:hAnsi="Segoe UI" w:cs="Segoe UI"/>
          <w:sz w:val="20"/>
          <w:szCs w:val="20"/>
          <w:lang w:val="en-US"/>
        </w:rPr>
        <w:t>…….</w:t>
      </w:r>
      <w:r w:rsidRPr="00295245">
        <w:rPr>
          <w:rFonts w:ascii="Segoe UI" w:hAnsi="Segoe UI" w:cs="Segoe UI"/>
          <w:sz w:val="20"/>
          <w:szCs w:val="20"/>
          <w:lang w:val="en-US"/>
        </w:rPr>
        <w:t>………………..</w:t>
      </w:r>
    </w:p>
    <w:sectPr w:rsidR="000C5742" w:rsidRPr="00D870D8" w:rsidSect="001C6A28">
      <w:headerReference w:type="even" r:id="rId13"/>
      <w:headerReference w:type="default" r:id="rId14"/>
      <w:footerReference w:type="even" r:id="rId15"/>
      <w:footerReference w:type="default" r:id="rId16"/>
      <w:headerReference w:type="first" r:id="rId17"/>
      <w:footerReference w:type="first" r:id="rId18"/>
      <w:pgSz w:w="11906" w:h="16838" w:code="9"/>
      <w:pgMar w:top="1418" w:right="1134" w:bottom="964" w:left="1134" w:header="340" w:footer="34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C68A9A" w14:textId="77777777" w:rsidR="00F851F7" w:rsidRDefault="00F851F7" w:rsidP="002705CF">
      <w:r>
        <w:separator/>
      </w:r>
    </w:p>
  </w:endnote>
  <w:endnote w:type="continuationSeparator" w:id="0">
    <w:p w14:paraId="408B7154" w14:textId="77777777" w:rsidR="00F851F7" w:rsidRDefault="00F851F7"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C982D4" w14:textId="77777777" w:rsidR="002B104D" w:rsidRDefault="002B104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366296737"/>
      <w:docPartObj>
        <w:docPartGallery w:val="Page Numbers (Bottom of Page)"/>
        <w:docPartUnique/>
      </w:docPartObj>
    </w:sdtPr>
    <w:sdtEndPr>
      <w:rPr>
        <w:noProof/>
      </w:rPr>
    </w:sdtEndPr>
    <w:sdtContent>
      <w:p w14:paraId="6596EB23" w14:textId="40AB039C" w:rsidR="00F9559C" w:rsidRDefault="00F9559C" w:rsidP="00D27E8C">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6704" behindDoc="0" locked="0" layoutInCell="1" allowOverlap="1" wp14:anchorId="7BB63BDA" wp14:editId="20F136E4">
                  <wp:simplePos x="0" y="0"/>
                  <wp:positionH relativeFrom="column">
                    <wp:posOffset>0</wp:posOffset>
                  </wp:positionH>
                  <wp:positionV relativeFrom="paragraph">
                    <wp:posOffset>-66675</wp:posOffset>
                  </wp:positionV>
                  <wp:extent cx="6143625" cy="0"/>
                  <wp:effectExtent l="0" t="0" r="28575" b="19050"/>
                  <wp:wrapNone/>
                  <wp:docPr id="2" name="Straight Connector 2"/>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A488727" id="Straight Connector 2" o:spid="_x0000_s1026" style="position:absolute;flip:y;z-index:251656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954148">
          <w:rPr>
            <w:rFonts w:ascii="Segoe UI" w:hAnsi="Segoe UI" w:cs="Segoe UI"/>
            <w:noProof/>
            <w:color w:val="A6A6A6" w:themeColor="background1" w:themeShade="A6"/>
            <w:sz w:val="16"/>
          </w:rPr>
          <w:t>3</w:t>
        </w:r>
        <w:r w:rsidRPr="00D27E8C">
          <w:rPr>
            <w:rFonts w:ascii="Segoe UI" w:hAnsi="Segoe UI" w:cs="Segoe UI"/>
            <w:noProof/>
            <w:color w:val="A6A6A6" w:themeColor="background1" w:themeShade="A6"/>
            <w:sz w:val="16"/>
          </w:rPr>
          <w:fldChar w:fldCharType="end"/>
        </w:r>
      </w:p>
      <w:p w14:paraId="440DF687" w14:textId="36F2236F" w:rsidR="00F9559C" w:rsidRPr="00D27E8C" w:rsidRDefault="00F9559C" w:rsidP="00D27E8C">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2B104D">
          <w:rPr>
            <w:rFonts w:ascii="Segoe UI" w:hAnsi="Segoe UI" w:cs="Segoe UI"/>
            <w:noProof/>
            <w:color w:val="A6A6A6" w:themeColor="background1" w:themeShade="A6"/>
            <w:sz w:val="16"/>
          </w:rPr>
          <w:t>Minutes 2024-06-03 Planning Meeting_DRAFT.docx</w:t>
        </w:r>
        <w:r>
          <w:rPr>
            <w:rFonts w:ascii="Segoe UI" w:hAnsi="Segoe UI" w:cs="Segoe UI"/>
            <w:noProof/>
            <w:color w:val="A6A6A6" w:themeColor="background1" w:themeShade="A6"/>
            <w:sz w:val="16"/>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1161920432"/>
      <w:docPartObj>
        <w:docPartGallery w:val="Page Numbers (Bottom of Page)"/>
        <w:docPartUnique/>
      </w:docPartObj>
    </w:sdtPr>
    <w:sdtEndPr>
      <w:rPr>
        <w:noProof/>
      </w:rPr>
    </w:sdtEndPr>
    <w:sdtContent>
      <w:p w14:paraId="0B0C42EB" w14:textId="77777777" w:rsidR="00F9559C" w:rsidRDefault="00F9559C" w:rsidP="004E3E65">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7728" behindDoc="0" locked="0" layoutInCell="1" allowOverlap="1" wp14:anchorId="12DE65A6" wp14:editId="78EE532A">
                  <wp:simplePos x="0" y="0"/>
                  <wp:positionH relativeFrom="column">
                    <wp:posOffset>0</wp:posOffset>
                  </wp:positionH>
                  <wp:positionV relativeFrom="paragraph">
                    <wp:posOffset>-66675</wp:posOffset>
                  </wp:positionV>
                  <wp:extent cx="6143625" cy="0"/>
                  <wp:effectExtent l="0" t="0" r="28575" b="19050"/>
                  <wp:wrapNone/>
                  <wp:docPr id="3" name="Straight Connector 3"/>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C1BD778" id="Straight Connector 3" o:spid="_x0000_s1026" style="position:absolute;flip:y;z-index:251657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954148">
          <w:rPr>
            <w:rFonts w:ascii="Segoe UI" w:hAnsi="Segoe UI" w:cs="Segoe UI"/>
            <w:noProof/>
            <w:color w:val="A6A6A6" w:themeColor="background1" w:themeShade="A6"/>
            <w:sz w:val="16"/>
          </w:rPr>
          <w:t>1</w:t>
        </w:r>
        <w:r w:rsidRPr="00D27E8C">
          <w:rPr>
            <w:rFonts w:ascii="Segoe UI" w:hAnsi="Segoe UI" w:cs="Segoe UI"/>
            <w:noProof/>
            <w:color w:val="A6A6A6" w:themeColor="background1" w:themeShade="A6"/>
            <w:sz w:val="16"/>
          </w:rPr>
          <w:fldChar w:fldCharType="end"/>
        </w:r>
      </w:p>
      <w:p w14:paraId="1F3D0142" w14:textId="69F9657F" w:rsidR="00F9559C" w:rsidRPr="004E3E65" w:rsidRDefault="00F9559C" w:rsidP="004E3E65">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2B104D">
          <w:rPr>
            <w:rFonts w:ascii="Segoe UI" w:hAnsi="Segoe UI" w:cs="Segoe UI"/>
            <w:noProof/>
            <w:color w:val="A6A6A6" w:themeColor="background1" w:themeShade="A6"/>
            <w:sz w:val="16"/>
          </w:rPr>
          <w:t>Minutes 2024-06-03 Planning Meeting_DRAFT.docx</w:t>
        </w:r>
        <w:r>
          <w:rPr>
            <w:rFonts w:ascii="Segoe UI" w:hAnsi="Segoe UI" w:cs="Segoe UI"/>
            <w:noProof/>
            <w:color w:val="A6A6A6" w:themeColor="background1" w:themeShade="A6"/>
            <w:sz w:val="16"/>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C63A6F" w14:textId="77777777" w:rsidR="00F851F7" w:rsidRDefault="00F851F7" w:rsidP="002705CF">
      <w:r>
        <w:separator/>
      </w:r>
    </w:p>
  </w:footnote>
  <w:footnote w:type="continuationSeparator" w:id="0">
    <w:p w14:paraId="531C8DA0" w14:textId="77777777" w:rsidR="00F851F7" w:rsidRDefault="00F851F7"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3F32EC" w14:textId="32DEBC0C" w:rsidR="002B104D" w:rsidRDefault="002B104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69D2C5" w14:textId="25E0ED7B" w:rsidR="002B104D" w:rsidRDefault="002B104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C7E4E6" w14:textId="4D4388AA" w:rsidR="00F9559C" w:rsidRDefault="00F9559C" w:rsidP="000C5742">
    <w:pPr>
      <w:pStyle w:val="Header"/>
      <w:jc w:val="center"/>
    </w:pPr>
    <w:r>
      <w:rPr>
        <w:rFonts w:ascii="Segoe UI" w:hAnsi="Segoe UI" w:cs="Segoe UI"/>
        <w:noProof/>
        <w:sz w:val="20"/>
        <w:szCs w:val="20"/>
        <w:lang w:eastAsia="en-GB"/>
      </w:rPr>
      <w:drawing>
        <wp:inline distT="0" distB="0" distL="0" distR="0" wp14:anchorId="5DF8B83A" wp14:editId="1D1E388A">
          <wp:extent cx="3648075" cy="110161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sual Vacancy July 2023.jpg"/>
                  <pic:cNvPicPr/>
                </pic:nvPicPr>
                <pic:blipFill rotWithShape="1">
                  <a:blip r:embed="rId1">
                    <a:extLst>
                      <a:ext uri="{28A0092B-C50C-407E-A947-70E740481C1C}">
                        <a14:useLocalDpi xmlns:a14="http://schemas.microsoft.com/office/drawing/2010/main" val="0"/>
                      </a:ext>
                    </a:extLst>
                  </a:blip>
                  <a:srcRect t="75912" b="3182"/>
                  <a:stretch/>
                </pic:blipFill>
                <pic:spPr bwMode="auto">
                  <a:xfrm>
                    <a:off x="0" y="0"/>
                    <a:ext cx="3757435" cy="1134636"/>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AC07D9"/>
    <w:multiLevelType w:val="hybridMultilevel"/>
    <w:tmpl w:val="8508FE4C"/>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B0B675E"/>
    <w:multiLevelType w:val="hybridMultilevel"/>
    <w:tmpl w:val="C10EB2C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C5660A2"/>
    <w:multiLevelType w:val="hybridMultilevel"/>
    <w:tmpl w:val="D0909B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CD2D3B"/>
    <w:multiLevelType w:val="hybridMultilevel"/>
    <w:tmpl w:val="E51617B6"/>
    <w:lvl w:ilvl="0" w:tplc="369A04A8">
      <w:start w:val="5"/>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0F337D"/>
    <w:multiLevelType w:val="hybridMultilevel"/>
    <w:tmpl w:val="B346F3AE"/>
    <w:lvl w:ilvl="0" w:tplc="5CC09BE4">
      <w:start w:val="1"/>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0AF30C4"/>
    <w:multiLevelType w:val="hybridMultilevel"/>
    <w:tmpl w:val="30AE1138"/>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0D029C9"/>
    <w:multiLevelType w:val="hybridMultilevel"/>
    <w:tmpl w:val="1CF680A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18AD49D7"/>
    <w:multiLevelType w:val="hybridMultilevel"/>
    <w:tmpl w:val="56CE94B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19A054D4"/>
    <w:multiLevelType w:val="hybridMultilevel"/>
    <w:tmpl w:val="0C906DCE"/>
    <w:lvl w:ilvl="0" w:tplc="3E8E46D8">
      <w:start w:val="3"/>
      <w:numFmt w:val="lowerLetter"/>
      <w:lvlText w:val="%1)"/>
      <w:lvlJc w:val="left"/>
      <w:pPr>
        <w:ind w:left="21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B7646C7"/>
    <w:multiLevelType w:val="hybridMultilevel"/>
    <w:tmpl w:val="6486D022"/>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1DF21358"/>
    <w:multiLevelType w:val="hybridMultilevel"/>
    <w:tmpl w:val="8C40D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E7A6154"/>
    <w:multiLevelType w:val="hybridMultilevel"/>
    <w:tmpl w:val="5314B62A"/>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F1B52C8"/>
    <w:multiLevelType w:val="hybridMultilevel"/>
    <w:tmpl w:val="41223B5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43648C8"/>
    <w:multiLevelType w:val="hybridMultilevel"/>
    <w:tmpl w:val="E474B844"/>
    <w:lvl w:ilvl="0" w:tplc="08090001">
      <w:start w:val="1"/>
      <w:numFmt w:val="bullet"/>
      <w:lvlText w:val=""/>
      <w:lvlJc w:val="left"/>
      <w:pPr>
        <w:ind w:left="502" w:hanging="360"/>
      </w:pPr>
      <w:rPr>
        <w:rFonts w:ascii="Symbol" w:hAnsi="Symbol" w:hint="default"/>
      </w:rPr>
    </w:lvl>
    <w:lvl w:ilvl="1" w:tplc="08090003">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4" w15:restartNumberingAfterBreak="0">
    <w:nsid w:val="34876167"/>
    <w:multiLevelType w:val="hybridMultilevel"/>
    <w:tmpl w:val="8878F6C4"/>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3CF3735C"/>
    <w:multiLevelType w:val="hybridMultilevel"/>
    <w:tmpl w:val="CD001F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0024F7C"/>
    <w:multiLevelType w:val="hybridMultilevel"/>
    <w:tmpl w:val="A736452E"/>
    <w:lvl w:ilvl="0" w:tplc="A4827CD0">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49520287"/>
    <w:multiLevelType w:val="hybridMultilevel"/>
    <w:tmpl w:val="BBDC962E"/>
    <w:lvl w:ilvl="0" w:tplc="1B1AFD92">
      <w:start w:val="1"/>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3454195"/>
    <w:multiLevelType w:val="hybridMultilevel"/>
    <w:tmpl w:val="2A4E362A"/>
    <w:lvl w:ilvl="0" w:tplc="AFE6AA1C">
      <w:start w:val="1"/>
      <w:numFmt w:val="lowerLetter"/>
      <w:lvlText w:val="%1)"/>
      <w:lvlJc w:val="left"/>
      <w:pPr>
        <w:ind w:left="502" w:hanging="360"/>
      </w:pPr>
      <w:rPr>
        <w:rFonts w:ascii="Calibri" w:hAnsi="Calibri" w:cs="Calibri" w:hint="default"/>
        <w:b w:val="0"/>
        <w:i w:val="0"/>
        <w:strike w:val="0"/>
        <w:dstrike w:val="0"/>
        <w:color w:val="000000"/>
        <w:sz w:val="20"/>
        <w:szCs w:val="24"/>
        <w:u w:val="none" w:color="000000"/>
        <w:effect w:val="none"/>
        <w:vertAlign w:val="baseline"/>
      </w:rPr>
    </w:lvl>
    <w:lvl w:ilvl="1" w:tplc="0809001B">
      <w:start w:val="1"/>
      <w:numFmt w:val="lowerRoman"/>
      <w:lvlText w:val="%2."/>
      <w:lvlJc w:val="right"/>
      <w:pPr>
        <w:ind w:left="1222" w:hanging="360"/>
      </w:pPr>
      <w:rPr>
        <w:rFonts w:hint="default"/>
        <w:b w:val="0"/>
        <w:i w:val="0"/>
        <w:strike w:val="0"/>
        <w:dstrike w:val="0"/>
        <w:color w:val="000000"/>
        <w:sz w:val="20"/>
        <w:szCs w:val="24"/>
        <w:u w:val="none" w:color="000000"/>
        <w:effect w:val="none"/>
        <w:vertAlign w:val="baseline"/>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9" w15:restartNumberingAfterBreak="0">
    <w:nsid w:val="570B125A"/>
    <w:multiLevelType w:val="hybridMultilevel"/>
    <w:tmpl w:val="6CCC5298"/>
    <w:lvl w:ilvl="0" w:tplc="A4827CD0">
      <w:start w:val="1"/>
      <w:numFmt w:val="lowerRoman"/>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7C56316"/>
    <w:multiLevelType w:val="hybridMultilevel"/>
    <w:tmpl w:val="671AECDE"/>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5DC75FC8"/>
    <w:multiLevelType w:val="hybridMultilevel"/>
    <w:tmpl w:val="731EC3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652F1961"/>
    <w:multiLevelType w:val="hybridMultilevel"/>
    <w:tmpl w:val="4FD06FE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677D02C3"/>
    <w:multiLevelType w:val="hybridMultilevel"/>
    <w:tmpl w:val="4E406788"/>
    <w:lvl w:ilvl="0" w:tplc="D568A59E">
      <w:start w:val="1"/>
      <w:numFmt w:val="decimal"/>
      <w:lvlText w:val="%1."/>
      <w:lvlJc w:val="left"/>
      <w:pPr>
        <w:ind w:left="2160" w:hanging="360"/>
      </w:pPr>
      <w:rPr>
        <w:rFonts w:ascii="Segoe UI" w:hAnsi="Segoe UI" w:hint="default"/>
        <w:b w:val="0"/>
        <w:bCs/>
        <w:i w:val="0"/>
        <w:strike w:val="0"/>
        <w:dstrike w:val="0"/>
        <w:color w:val="000000"/>
        <w:sz w:val="20"/>
        <w:szCs w:val="28"/>
        <w:u w:val="none" w:color="000000"/>
        <w:effect w:val="none"/>
        <w:vertAlign w:val="baseline"/>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24" w15:restartNumberingAfterBreak="0">
    <w:nsid w:val="68426C25"/>
    <w:multiLevelType w:val="hybridMultilevel"/>
    <w:tmpl w:val="9AFAF16C"/>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6C320BDF"/>
    <w:multiLevelType w:val="hybridMultilevel"/>
    <w:tmpl w:val="1ACC692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6" w15:restartNumberingAfterBreak="0">
    <w:nsid w:val="6C827D9C"/>
    <w:multiLevelType w:val="hybridMultilevel"/>
    <w:tmpl w:val="05865214"/>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6CD7300E"/>
    <w:multiLevelType w:val="multilevel"/>
    <w:tmpl w:val="4242583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6E947B89"/>
    <w:multiLevelType w:val="hybridMultilevel"/>
    <w:tmpl w:val="4F5AC610"/>
    <w:lvl w:ilvl="0" w:tplc="AFE6AA1C">
      <w:start w:val="1"/>
      <w:numFmt w:val="lowerLetter"/>
      <w:lvlText w:val="%1)"/>
      <w:lvlJc w:val="left"/>
      <w:pPr>
        <w:ind w:left="1080" w:hanging="360"/>
      </w:pPr>
      <w:rPr>
        <w:rFonts w:ascii="Calibri" w:hAnsi="Calibri" w:cs="Calibri" w:hint="default"/>
        <w:b w:val="0"/>
        <w:bCs/>
        <w:i w:val="0"/>
        <w:strike w:val="0"/>
        <w:dstrike w:val="0"/>
        <w:color w:val="000000"/>
        <w:sz w:val="20"/>
        <w:szCs w:val="24"/>
        <w:u w:val="none" w:color="000000"/>
        <w:effect w:val="none"/>
        <w:vertAlign w:val="baseline"/>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9" w15:restartNumberingAfterBreak="0">
    <w:nsid w:val="77571336"/>
    <w:multiLevelType w:val="hybridMultilevel"/>
    <w:tmpl w:val="7AB4CA1E"/>
    <w:lvl w:ilvl="0" w:tplc="08090001">
      <w:start w:val="1"/>
      <w:numFmt w:val="bullet"/>
      <w:lvlText w:val=""/>
      <w:lvlJc w:val="left"/>
      <w:pPr>
        <w:ind w:left="306" w:hanging="360"/>
      </w:pPr>
      <w:rPr>
        <w:rFonts w:ascii="Symbol" w:hAnsi="Symbol" w:hint="default"/>
      </w:rPr>
    </w:lvl>
    <w:lvl w:ilvl="1" w:tplc="08090003" w:tentative="1">
      <w:start w:val="1"/>
      <w:numFmt w:val="bullet"/>
      <w:lvlText w:val="o"/>
      <w:lvlJc w:val="left"/>
      <w:pPr>
        <w:ind w:left="1026" w:hanging="360"/>
      </w:pPr>
      <w:rPr>
        <w:rFonts w:ascii="Courier New" w:hAnsi="Courier New" w:cs="Courier New" w:hint="default"/>
      </w:rPr>
    </w:lvl>
    <w:lvl w:ilvl="2" w:tplc="08090005" w:tentative="1">
      <w:start w:val="1"/>
      <w:numFmt w:val="bullet"/>
      <w:lvlText w:val=""/>
      <w:lvlJc w:val="left"/>
      <w:pPr>
        <w:ind w:left="1746" w:hanging="360"/>
      </w:pPr>
      <w:rPr>
        <w:rFonts w:ascii="Wingdings" w:hAnsi="Wingdings" w:hint="default"/>
      </w:rPr>
    </w:lvl>
    <w:lvl w:ilvl="3" w:tplc="08090001" w:tentative="1">
      <w:start w:val="1"/>
      <w:numFmt w:val="bullet"/>
      <w:lvlText w:val=""/>
      <w:lvlJc w:val="left"/>
      <w:pPr>
        <w:ind w:left="2466" w:hanging="360"/>
      </w:pPr>
      <w:rPr>
        <w:rFonts w:ascii="Symbol" w:hAnsi="Symbol" w:hint="default"/>
      </w:rPr>
    </w:lvl>
    <w:lvl w:ilvl="4" w:tplc="08090003" w:tentative="1">
      <w:start w:val="1"/>
      <w:numFmt w:val="bullet"/>
      <w:lvlText w:val="o"/>
      <w:lvlJc w:val="left"/>
      <w:pPr>
        <w:ind w:left="3186" w:hanging="360"/>
      </w:pPr>
      <w:rPr>
        <w:rFonts w:ascii="Courier New" w:hAnsi="Courier New" w:cs="Courier New" w:hint="default"/>
      </w:rPr>
    </w:lvl>
    <w:lvl w:ilvl="5" w:tplc="08090005" w:tentative="1">
      <w:start w:val="1"/>
      <w:numFmt w:val="bullet"/>
      <w:lvlText w:val=""/>
      <w:lvlJc w:val="left"/>
      <w:pPr>
        <w:ind w:left="3906" w:hanging="360"/>
      </w:pPr>
      <w:rPr>
        <w:rFonts w:ascii="Wingdings" w:hAnsi="Wingdings" w:hint="default"/>
      </w:rPr>
    </w:lvl>
    <w:lvl w:ilvl="6" w:tplc="08090001" w:tentative="1">
      <w:start w:val="1"/>
      <w:numFmt w:val="bullet"/>
      <w:lvlText w:val=""/>
      <w:lvlJc w:val="left"/>
      <w:pPr>
        <w:ind w:left="4626" w:hanging="360"/>
      </w:pPr>
      <w:rPr>
        <w:rFonts w:ascii="Symbol" w:hAnsi="Symbol" w:hint="default"/>
      </w:rPr>
    </w:lvl>
    <w:lvl w:ilvl="7" w:tplc="08090003" w:tentative="1">
      <w:start w:val="1"/>
      <w:numFmt w:val="bullet"/>
      <w:lvlText w:val="o"/>
      <w:lvlJc w:val="left"/>
      <w:pPr>
        <w:ind w:left="5346" w:hanging="360"/>
      </w:pPr>
      <w:rPr>
        <w:rFonts w:ascii="Courier New" w:hAnsi="Courier New" w:cs="Courier New" w:hint="default"/>
      </w:rPr>
    </w:lvl>
    <w:lvl w:ilvl="8" w:tplc="08090005" w:tentative="1">
      <w:start w:val="1"/>
      <w:numFmt w:val="bullet"/>
      <w:lvlText w:val=""/>
      <w:lvlJc w:val="left"/>
      <w:pPr>
        <w:ind w:left="6066" w:hanging="360"/>
      </w:pPr>
      <w:rPr>
        <w:rFonts w:ascii="Wingdings" w:hAnsi="Wingdings" w:hint="default"/>
      </w:rPr>
    </w:lvl>
  </w:abstractNum>
  <w:abstractNum w:abstractNumId="30" w15:restartNumberingAfterBreak="0">
    <w:nsid w:val="78192364"/>
    <w:multiLevelType w:val="hybridMultilevel"/>
    <w:tmpl w:val="DBCA7F0E"/>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1" w15:restartNumberingAfterBreak="0">
    <w:nsid w:val="78B20D95"/>
    <w:multiLevelType w:val="hybridMultilevel"/>
    <w:tmpl w:val="4F5AC610"/>
    <w:lvl w:ilvl="0" w:tplc="AFE6AA1C">
      <w:start w:val="1"/>
      <w:numFmt w:val="lowerLetter"/>
      <w:lvlText w:val="%1)"/>
      <w:lvlJc w:val="left"/>
      <w:pPr>
        <w:ind w:left="1080" w:hanging="360"/>
      </w:pPr>
      <w:rPr>
        <w:rFonts w:ascii="Calibri" w:hAnsi="Calibri" w:cs="Calibri" w:hint="default"/>
        <w:b w:val="0"/>
        <w:bCs/>
        <w:i w:val="0"/>
        <w:strike w:val="0"/>
        <w:dstrike w:val="0"/>
        <w:color w:val="000000"/>
        <w:sz w:val="20"/>
        <w:szCs w:val="24"/>
        <w:u w:val="none" w:color="000000"/>
        <w:effect w:val="none"/>
        <w:vertAlign w:val="baseline"/>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2" w15:restartNumberingAfterBreak="0">
    <w:nsid w:val="791A2154"/>
    <w:multiLevelType w:val="multilevel"/>
    <w:tmpl w:val="9648CF8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7EAD0D63"/>
    <w:multiLevelType w:val="hybridMultilevel"/>
    <w:tmpl w:val="5DB66E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F522E8D"/>
    <w:multiLevelType w:val="hybridMultilevel"/>
    <w:tmpl w:val="0D1641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5"/>
  </w:num>
  <w:num w:numId="3">
    <w:abstractNumId w:val="7"/>
  </w:num>
  <w:num w:numId="4">
    <w:abstractNumId w:val="12"/>
  </w:num>
  <w:num w:numId="5">
    <w:abstractNumId w:val="26"/>
  </w:num>
  <w:num w:numId="6">
    <w:abstractNumId w:val="9"/>
  </w:num>
  <w:num w:numId="7">
    <w:abstractNumId w:val="11"/>
  </w:num>
  <w:num w:numId="8">
    <w:abstractNumId w:val="22"/>
  </w:num>
  <w:num w:numId="9">
    <w:abstractNumId w:val="32"/>
  </w:num>
  <w:num w:numId="10">
    <w:abstractNumId w:val="21"/>
  </w:num>
  <w:num w:numId="11">
    <w:abstractNumId w:val="1"/>
  </w:num>
  <w:num w:numId="12">
    <w:abstractNumId w:val="17"/>
  </w:num>
  <w:num w:numId="13">
    <w:abstractNumId w:val="3"/>
  </w:num>
  <w:num w:numId="14">
    <w:abstractNumId w:val="2"/>
  </w:num>
  <w:num w:numId="15">
    <w:abstractNumId w:val="4"/>
  </w:num>
  <w:num w:numId="16">
    <w:abstractNumId w:val="34"/>
  </w:num>
  <w:num w:numId="17">
    <w:abstractNumId w:val="27"/>
  </w:num>
  <w:num w:numId="18">
    <w:abstractNumId w:val="25"/>
  </w:num>
  <w:num w:numId="19">
    <w:abstractNumId w:val="29"/>
  </w:num>
  <w:num w:numId="20">
    <w:abstractNumId w:val="14"/>
  </w:num>
  <w:num w:numId="21">
    <w:abstractNumId w:val="10"/>
  </w:num>
  <w:num w:numId="22">
    <w:abstractNumId w:val="33"/>
  </w:num>
  <w:num w:numId="23">
    <w:abstractNumId w:val="24"/>
  </w:num>
  <w:num w:numId="24">
    <w:abstractNumId w:val="16"/>
  </w:num>
  <w:num w:numId="25">
    <w:abstractNumId w:val="19"/>
  </w:num>
  <w:num w:numId="26">
    <w:abstractNumId w:val="30"/>
  </w:num>
  <w:num w:numId="27">
    <w:abstractNumId w:val="15"/>
  </w:num>
  <w:num w:numId="28">
    <w:abstractNumId w:val="23"/>
  </w:num>
  <w:num w:numId="29">
    <w:abstractNumId w:val="28"/>
  </w:num>
  <w:num w:numId="30">
    <w:abstractNumId w:val="31"/>
  </w:num>
  <w:num w:numId="31">
    <w:abstractNumId w:val="0"/>
  </w:num>
  <w:num w:numId="32">
    <w:abstractNumId w:val="8"/>
  </w:num>
  <w:num w:numId="33">
    <w:abstractNumId w:val="13"/>
  </w:num>
  <w:num w:numId="34">
    <w:abstractNumId w:val="18"/>
  </w:num>
  <w:num w:numId="35">
    <w:abstractNumId w:val="2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23"/>
    <w:rsid w:val="00000E3F"/>
    <w:rsid w:val="0000137A"/>
    <w:rsid w:val="00001576"/>
    <w:rsid w:val="00003982"/>
    <w:rsid w:val="00003A98"/>
    <w:rsid w:val="000057B3"/>
    <w:rsid w:val="00006095"/>
    <w:rsid w:val="0000758F"/>
    <w:rsid w:val="000123FF"/>
    <w:rsid w:val="00013312"/>
    <w:rsid w:val="00015CA1"/>
    <w:rsid w:val="000205C3"/>
    <w:rsid w:val="000210CD"/>
    <w:rsid w:val="00021E6C"/>
    <w:rsid w:val="0002211F"/>
    <w:rsid w:val="00023DC7"/>
    <w:rsid w:val="00034AEE"/>
    <w:rsid w:val="0003695B"/>
    <w:rsid w:val="00037D31"/>
    <w:rsid w:val="00042069"/>
    <w:rsid w:val="0004235F"/>
    <w:rsid w:val="00042E59"/>
    <w:rsid w:val="00043813"/>
    <w:rsid w:val="00043954"/>
    <w:rsid w:val="00043D16"/>
    <w:rsid w:val="00046EA5"/>
    <w:rsid w:val="00047059"/>
    <w:rsid w:val="000473B6"/>
    <w:rsid w:val="00055D50"/>
    <w:rsid w:val="00057270"/>
    <w:rsid w:val="00060784"/>
    <w:rsid w:val="00061465"/>
    <w:rsid w:val="00065527"/>
    <w:rsid w:val="00065813"/>
    <w:rsid w:val="0006699F"/>
    <w:rsid w:val="000714C4"/>
    <w:rsid w:val="00072307"/>
    <w:rsid w:val="00072F5A"/>
    <w:rsid w:val="0007672D"/>
    <w:rsid w:val="0008058B"/>
    <w:rsid w:val="000837AC"/>
    <w:rsid w:val="0008470B"/>
    <w:rsid w:val="000862ED"/>
    <w:rsid w:val="000901D2"/>
    <w:rsid w:val="00090348"/>
    <w:rsid w:val="00092DDB"/>
    <w:rsid w:val="000933DC"/>
    <w:rsid w:val="00094029"/>
    <w:rsid w:val="000A0DAB"/>
    <w:rsid w:val="000A0F10"/>
    <w:rsid w:val="000A21BE"/>
    <w:rsid w:val="000A2B37"/>
    <w:rsid w:val="000A672A"/>
    <w:rsid w:val="000B260A"/>
    <w:rsid w:val="000B3056"/>
    <w:rsid w:val="000B63CF"/>
    <w:rsid w:val="000B68E0"/>
    <w:rsid w:val="000B6C9C"/>
    <w:rsid w:val="000B7DF2"/>
    <w:rsid w:val="000C4F6B"/>
    <w:rsid w:val="000C5742"/>
    <w:rsid w:val="000C6C1F"/>
    <w:rsid w:val="000C7525"/>
    <w:rsid w:val="000C7FA5"/>
    <w:rsid w:val="000D0129"/>
    <w:rsid w:val="000D42A0"/>
    <w:rsid w:val="000D50C8"/>
    <w:rsid w:val="000E2C55"/>
    <w:rsid w:val="000E39AA"/>
    <w:rsid w:val="000E594A"/>
    <w:rsid w:val="000E6774"/>
    <w:rsid w:val="000E6D61"/>
    <w:rsid w:val="000F2D49"/>
    <w:rsid w:val="000F5E87"/>
    <w:rsid w:val="000F6415"/>
    <w:rsid w:val="000F64DE"/>
    <w:rsid w:val="000F75C3"/>
    <w:rsid w:val="000F7CB1"/>
    <w:rsid w:val="00101C4E"/>
    <w:rsid w:val="00104350"/>
    <w:rsid w:val="001159AB"/>
    <w:rsid w:val="00115EE7"/>
    <w:rsid w:val="00121F17"/>
    <w:rsid w:val="001313E6"/>
    <w:rsid w:val="00132249"/>
    <w:rsid w:val="00132564"/>
    <w:rsid w:val="00136267"/>
    <w:rsid w:val="00137B3E"/>
    <w:rsid w:val="0014164D"/>
    <w:rsid w:val="00145AEF"/>
    <w:rsid w:val="00153A66"/>
    <w:rsid w:val="00154F68"/>
    <w:rsid w:val="0015546B"/>
    <w:rsid w:val="00156B64"/>
    <w:rsid w:val="001604B9"/>
    <w:rsid w:val="00160D51"/>
    <w:rsid w:val="001646D5"/>
    <w:rsid w:val="00171C26"/>
    <w:rsid w:val="00173271"/>
    <w:rsid w:val="00174BD4"/>
    <w:rsid w:val="00175307"/>
    <w:rsid w:val="00176ACD"/>
    <w:rsid w:val="00176DDF"/>
    <w:rsid w:val="00181067"/>
    <w:rsid w:val="0018206A"/>
    <w:rsid w:val="00182B44"/>
    <w:rsid w:val="00182EBF"/>
    <w:rsid w:val="00190719"/>
    <w:rsid w:val="00190AC6"/>
    <w:rsid w:val="00190D94"/>
    <w:rsid w:val="0019119B"/>
    <w:rsid w:val="0019407A"/>
    <w:rsid w:val="00196E9B"/>
    <w:rsid w:val="00197F02"/>
    <w:rsid w:val="001A09EC"/>
    <w:rsid w:val="001A185A"/>
    <w:rsid w:val="001A1A09"/>
    <w:rsid w:val="001A1F41"/>
    <w:rsid w:val="001A4C2B"/>
    <w:rsid w:val="001A6A46"/>
    <w:rsid w:val="001A7DDE"/>
    <w:rsid w:val="001B0DFA"/>
    <w:rsid w:val="001B1C6E"/>
    <w:rsid w:val="001B3DB2"/>
    <w:rsid w:val="001B5ED0"/>
    <w:rsid w:val="001C6A28"/>
    <w:rsid w:val="001D15F1"/>
    <w:rsid w:val="001D2EC8"/>
    <w:rsid w:val="001D4578"/>
    <w:rsid w:val="001D77A0"/>
    <w:rsid w:val="001E1F27"/>
    <w:rsid w:val="001E2CF5"/>
    <w:rsid w:val="001F133C"/>
    <w:rsid w:val="001F190E"/>
    <w:rsid w:val="001F4FCA"/>
    <w:rsid w:val="001F5D89"/>
    <w:rsid w:val="001F62C9"/>
    <w:rsid w:val="002035D8"/>
    <w:rsid w:val="00203AEC"/>
    <w:rsid w:val="0020559E"/>
    <w:rsid w:val="00206E38"/>
    <w:rsid w:val="00210CE2"/>
    <w:rsid w:val="00213BC6"/>
    <w:rsid w:val="00215C1D"/>
    <w:rsid w:val="00222E97"/>
    <w:rsid w:val="0022456B"/>
    <w:rsid w:val="00227578"/>
    <w:rsid w:val="002313FA"/>
    <w:rsid w:val="002340E4"/>
    <w:rsid w:val="00235784"/>
    <w:rsid w:val="00240421"/>
    <w:rsid w:val="002410F9"/>
    <w:rsid w:val="002418A5"/>
    <w:rsid w:val="00241E6B"/>
    <w:rsid w:val="00242BA8"/>
    <w:rsid w:val="00245066"/>
    <w:rsid w:val="0025061A"/>
    <w:rsid w:val="002573F2"/>
    <w:rsid w:val="00261FAC"/>
    <w:rsid w:val="0026403B"/>
    <w:rsid w:val="00264AA0"/>
    <w:rsid w:val="00266B7A"/>
    <w:rsid w:val="002705CF"/>
    <w:rsid w:val="00270E6A"/>
    <w:rsid w:val="00276297"/>
    <w:rsid w:val="002771C7"/>
    <w:rsid w:val="00282272"/>
    <w:rsid w:val="00286688"/>
    <w:rsid w:val="00286B4D"/>
    <w:rsid w:val="00287DCE"/>
    <w:rsid w:val="0029279D"/>
    <w:rsid w:val="00295245"/>
    <w:rsid w:val="00296168"/>
    <w:rsid w:val="002A150B"/>
    <w:rsid w:val="002A15B4"/>
    <w:rsid w:val="002A7802"/>
    <w:rsid w:val="002A7CA3"/>
    <w:rsid w:val="002B104D"/>
    <w:rsid w:val="002B2C9C"/>
    <w:rsid w:val="002B3800"/>
    <w:rsid w:val="002B47F9"/>
    <w:rsid w:val="002B59CE"/>
    <w:rsid w:val="002B7296"/>
    <w:rsid w:val="002B77A8"/>
    <w:rsid w:val="002B77E6"/>
    <w:rsid w:val="002C0A4A"/>
    <w:rsid w:val="002C1AD3"/>
    <w:rsid w:val="002C1C91"/>
    <w:rsid w:val="002C3656"/>
    <w:rsid w:val="002D0C44"/>
    <w:rsid w:val="002D3172"/>
    <w:rsid w:val="002D45E3"/>
    <w:rsid w:val="002D6593"/>
    <w:rsid w:val="002D6C2B"/>
    <w:rsid w:val="002D761F"/>
    <w:rsid w:val="002E1EDC"/>
    <w:rsid w:val="002E75A0"/>
    <w:rsid w:val="002F18A8"/>
    <w:rsid w:val="002F2B80"/>
    <w:rsid w:val="002F366B"/>
    <w:rsid w:val="002F4B1A"/>
    <w:rsid w:val="002F57FD"/>
    <w:rsid w:val="002F713F"/>
    <w:rsid w:val="00306D35"/>
    <w:rsid w:val="00310FD9"/>
    <w:rsid w:val="0031627C"/>
    <w:rsid w:val="00322AB1"/>
    <w:rsid w:val="00326A76"/>
    <w:rsid w:val="0033041E"/>
    <w:rsid w:val="00333F86"/>
    <w:rsid w:val="00336C98"/>
    <w:rsid w:val="00337BD7"/>
    <w:rsid w:val="003401EA"/>
    <w:rsid w:val="003418E5"/>
    <w:rsid w:val="003436D7"/>
    <w:rsid w:val="00350E19"/>
    <w:rsid w:val="003514EB"/>
    <w:rsid w:val="00351966"/>
    <w:rsid w:val="00352BA8"/>
    <w:rsid w:val="00355712"/>
    <w:rsid w:val="0035774E"/>
    <w:rsid w:val="00360843"/>
    <w:rsid w:val="00362DFB"/>
    <w:rsid w:val="00364F42"/>
    <w:rsid w:val="0036591F"/>
    <w:rsid w:val="0037585F"/>
    <w:rsid w:val="0038077C"/>
    <w:rsid w:val="00380D1F"/>
    <w:rsid w:val="003817AE"/>
    <w:rsid w:val="003832C0"/>
    <w:rsid w:val="00390E9C"/>
    <w:rsid w:val="00391157"/>
    <w:rsid w:val="0039223D"/>
    <w:rsid w:val="003926CB"/>
    <w:rsid w:val="00394690"/>
    <w:rsid w:val="00395725"/>
    <w:rsid w:val="00397483"/>
    <w:rsid w:val="003A139D"/>
    <w:rsid w:val="003A15C4"/>
    <w:rsid w:val="003A1985"/>
    <w:rsid w:val="003A5CD3"/>
    <w:rsid w:val="003A6054"/>
    <w:rsid w:val="003A645A"/>
    <w:rsid w:val="003A7BB1"/>
    <w:rsid w:val="003B166F"/>
    <w:rsid w:val="003B186A"/>
    <w:rsid w:val="003B7A9E"/>
    <w:rsid w:val="003C0BC9"/>
    <w:rsid w:val="003C4C1D"/>
    <w:rsid w:val="003C79AD"/>
    <w:rsid w:val="003D0F1B"/>
    <w:rsid w:val="003D33D0"/>
    <w:rsid w:val="003D33E2"/>
    <w:rsid w:val="003D51B3"/>
    <w:rsid w:val="003D5361"/>
    <w:rsid w:val="003D5663"/>
    <w:rsid w:val="003E05B3"/>
    <w:rsid w:val="003E4105"/>
    <w:rsid w:val="003E5B99"/>
    <w:rsid w:val="003F2F26"/>
    <w:rsid w:val="003F3E86"/>
    <w:rsid w:val="003F5162"/>
    <w:rsid w:val="00400F22"/>
    <w:rsid w:val="004028A9"/>
    <w:rsid w:val="004052DB"/>
    <w:rsid w:val="00406C64"/>
    <w:rsid w:val="00410D8F"/>
    <w:rsid w:val="00411C73"/>
    <w:rsid w:val="00413780"/>
    <w:rsid w:val="00414669"/>
    <w:rsid w:val="00415CDE"/>
    <w:rsid w:val="00416811"/>
    <w:rsid w:val="00422014"/>
    <w:rsid w:val="00422FF3"/>
    <w:rsid w:val="00425C4D"/>
    <w:rsid w:val="0042762E"/>
    <w:rsid w:val="00432960"/>
    <w:rsid w:val="00432E52"/>
    <w:rsid w:val="00442431"/>
    <w:rsid w:val="004460EE"/>
    <w:rsid w:val="00447236"/>
    <w:rsid w:val="00451FB0"/>
    <w:rsid w:val="00454638"/>
    <w:rsid w:val="00456CA9"/>
    <w:rsid w:val="0045760C"/>
    <w:rsid w:val="0046083D"/>
    <w:rsid w:val="0046282B"/>
    <w:rsid w:val="0046375B"/>
    <w:rsid w:val="00463CBA"/>
    <w:rsid w:val="00463D0D"/>
    <w:rsid w:val="00465927"/>
    <w:rsid w:val="00474533"/>
    <w:rsid w:val="004768F8"/>
    <w:rsid w:val="00476C34"/>
    <w:rsid w:val="00477CC3"/>
    <w:rsid w:val="00485ECF"/>
    <w:rsid w:val="00491368"/>
    <w:rsid w:val="004913A9"/>
    <w:rsid w:val="0049276E"/>
    <w:rsid w:val="00493976"/>
    <w:rsid w:val="00494590"/>
    <w:rsid w:val="00495632"/>
    <w:rsid w:val="00496FD8"/>
    <w:rsid w:val="00497DA6"/>
    <w:rsid w:val="004A13CF"/>
    <w:rsid w:val="004A1CA0"/>
    <w:rsid w:val="004A1F02"/>
    <w:rsid w:val="004A235C"/>
    <w:rsid w:val="004A7C18"/>
    <w:rsid w:val="004A7DEB"/>
    <w:rsid w:val="004B0CD5"/>
    <w:rsid w:val="004B0F78"/>
    <w:rsid w:val="004B28FA"/>
    <w:rsid w:val="004B46ED"/>
    <w:rsid w:val="004B57C7"/>
    <w:rsid w:val="004B5B06"/>
    <w:rsid w:val="004B6157"/>
    <w:rsid w:val="004B79FE"/>
    <w:rsid w:val="004C0A50"/>
    <w:rsid w:val="004C1C9E"/>
    <w:rsid w:val="004C22A3"/>
    <w:rsid w:val="004C54B0"/>
    <w:rsid w:val="004C659C"/>
    <w:rsid w:val="004C6AE2"/>
    <w:rsid w:val="004C759E"/>
    <w:rsid w:val="004D2BCA"/>
    <w:rsid w:val="004E0417"/>
    <w:rsid w:val="004E05EB"/>
    <w:rsid w:val="004E1E0F"/>
    <w:rsid w:val="004E3288"/>
    <w:rsid w:val="004E3E65"/>
    <w:rsid w:val="004E545C"/>
    <w:rsid w:val="004E67F7"/>
    <w:rsid w:val="004F45F7"/>
    <w:rsid w:val="004F4E57"/>
    <w:rsid w:val="00500493"/>
    <w:rsid w:val="005079F5"/>
    <w:rsid w:val="00507D23"/>
    <w:rsid w:val="00507F67"/>
    <w:rsid w:val="00510E74"/>
    <w:rsid w:val="00511BCA"/>
    <w:rsid w:val="00513D65"/>
    <w:rsid w:val="005162CD"/>
    <w:rsid w:val="00517C2F"/>
    <w:rsid w:val="0052001B"/>
    <w:rsid w:val="00524C7F"/>
    <w:rsid w:val="005334BF"/>
    <w:rsid w:val="00533A57"/>
    <w:rsid w:val="005343D3"/>
    <w:rsid w:val="00535315"/>
    <w:rsid w:val="00535A16"/>
    <w:rsid w:val="00536008"/>
    <w:rsid w:val="00542C75"/>
    <w:rsid w:val="00542C93"/>
    <w:rsid w:val="00543CE7"/>
    <w:rsid w:val="0054405E"/>
    <w:rsid w:val="00547CCE"/>
    <w:rsid w:val="00553BF9"/>
    <w:rsid w:val="00554369"/>
    <w:rsid w:val="005571DA"/>
    <w:rsid w:val="00557383"/>
    <w:rsid w:val="00561239"/>
    <w:rsid w:val="00562A37"/>
    <w:rsid w:val="0056351A"/>
    <w:rsid w:val="00574715"/>
    <w:rsid w:val="00574F22"/>
    <w:rsid w:val="00577817"/>
    <w:rsid w:val="00577EDE"/>
    <w:rsid w:val="005812C5"/>
    <w:rsid w:val="00582AF1"/>
    <w:rsid w:val="00585174"/>
    <w:rsid w:val="005856A6"/>
    <w:rsid w:val="005867C0"/>
    <w:rsid w:val="00586E91"/>
    <w:rsid w:val="00592584"/>
    <w:rsid w:val="005A0F42"/>
    <w:rsid w:val="005A1410"/>
    <w:rsid w:val="005A334D"/>
    <w:rsid w:val="005A7894"/>
    <w:rsid w:val="005B17F3"/>
    <w:rsid w:val="005B2860"/>
    <w:rsid w:val="005B36F0"/>
    <w:rsid w:val="005B4066"/>
    <w:rsid w:val="005B5E4D"/>
    <w:rsid w:val="005B658C"/>
    <w:rsid w:val="005B7D5F"/>
    <w:rsid w:val="005C31F1"/>
    <w:rsid w:val="005D1877"/>
    <w:rsid w:val="005D5536"/>
    <w:rsid w:val="005D5B5E"/>
    <w:rsid w:val="005D74B2"/>
    <w:rsid w:val="005E40EE"/>
    <w:rsid w:val="005E60B9"/>
    <w:rsid w:val="005E6223"/>
    <w:rsid w:val="005E7BF3"/>
    <w:rsid w:val="005F1DC1"/>
    <w:rsid w:val="005F2151"/>
    <w:rsid w:val="005F3BB2"/>
    <w:rsid w:val="005F3C7F"/>
    <w:rsid w:val="005F5C8E"/>
    <w:rsid w:val="005F6BC8"/>
    <w:rsid w:val="00612C51"/>
    <w:rsid w:val="00613F43"/>
    <w:rsid w:val="00614A9B"/>
    <w:rsid w:val="0062077E"/>
    <w:rsid w:val="006214C0"/>
    <w:rsid w:val="0062224C"/>
    <w:rsid w:val="00622E2D"/>
    <w:rsid w:val="006249EE"/>
    <w:rsid w:val="0062657B"/>
    <w:rsid w:val="00632C00"/>
    <w:rsid w:val="006331D2"/>
    <w:rsid w:val="00633782"/>
    <w:rsid w:val="00633795"/>
    <w:rsid w:val="006345DF"/>
    <w:rsid w:val="00636172"/>
    <w:rsid w:val="00645105"/>
    <w:rsid w:val="006452FE"/>
    <w:rsid w:val="00651CF0"/>
    <w:rsid w:val="00651D1B"/>
    <w:rsid w:val="00654787"/>
    <w:rsid w:val="00657B6C"/>
    <w:rsid w:val="0066132E"/>
    <w:rsid w:val="00662553"/>
    <w:rsid w:val="0066298E"/>
    <w:rsid w:val="0066411E"/>
    <w:rsid w:val="00667880"/>
    <w:rsid w:val="00670B1C"/>
    <w:rsid w:val="00670F20"/>
    <w:rsid w:val="00675B02"/>
    <w:rsid w:val="00677E66"/>
    <w:rsid w:val="00681399"/>
    <w:rsid w:val="00684D37"/>
    <w:rsid w:val="0068578C"/>
    <w:rsid w:val="00687E6E"/>
    <w:rsid w:val="00687F0F"/>
    <w:rsid w:val="00690F10"/>
    <w:rsid w:val="00693C79"/>
    <w:rsid w:val="006968BD"/>
    <w:rsid w:val="00697125"/>
    <w:rsid w:val="006A2824"/>
    <w:rsid w:val="006A2FA7"/>
    <w:rsid w:val="006A55DA"/>
    <w:rsid w:val="006A7931"/>
    <w:rsid w:val="006B0313"/>
    <w:rsid w:val="006B0D16"/>
    <w:rsid w:val="006B24FA"/>
    <w:rsid w:val="006B262D"/>
    <w:rsid w:val="006B3E7B"/>
    <w:rsid w:val="006B5E2A"/>
    <w:rsid w:val="006B699A"/>
    <w:rsid w:val="006B6B3C"/>
    <w:rsid w:val="006B6C1B"/>
    <w:rsid w:val="006C00CC"/>
    <w:rsid w:val="006C7844"/>
    <w:rsid w:val="006D34FB"/>
    <w:rsid w:val="006D3D47"/>
    <w:rsid w:val="006D4925"/>
    <w:rsid w:val="006D5BF5"/>
    <w:rsid w:val="006D75E3"/>
    <w:rsid w:val="006D7C37"/>
    <w:rsid w:val="006E06B9"/>
    <w:rsid w:val="006E1153"/>
    <w:rsid w:val="006E2FC1"/>
    <w:rsid w:val="006F2E60"/>
    <w:rsid w:val="006F51CA"/>
    <w:rsid w:val="006F7F58"/>
    <w:rsid w:val="00712132"/>
    <w:rsid w:val="0071213C"/>
    <w:rsid w:val="00712343"/>
    <w:rsid w:val="0071498A"/>
    <w:rsid w:val="00716585"/>
    <w:rsid w:val="00731FEF"/>
    <w:rsid w:val="00733098"/>
    <w:rsid w:val="00735318"/>
    <w:rsid w:val="00735DAF"/>
    <w:rsid w:val="00736220"/>
    <w:rsid w:val="007375EC"/>
    <w:rsid w:val="00742060"/>
    <w:rsid w:val="007433E2"/>
    <w:rsid w:val="00743F39"/>
    <w:rsid w:val="00744194"/>
    <w:rsid w:val="00744C71"/>
    <w:rsid w:val="00747E8F"/>
    <w:rsid w:val="007509D8"/>
    <w:rsid w:val="007521AA"/>
    <w:rsid w:val="0075274C"/>
    <w:rsid w:val="00754DA1"/>
    <w:rsid w:val="007555B7"/>
    <w:rsid w:val="00756CEF"/>
    <w:rsid w:val="007610DD"/>
    <w:rsid w:val="0076242C"/>
    <w:rsid w:val="007629D2"/>
    <w:rsid w:val="007634DD"/>
    <w:rsid w:val="007639CD"/>
    <w:rsid w:val="00763EEB"/>
    <w:rsid w:val="00764C12"/>
    <w:rsid w:val="00766881"/>
    <w:rsid w:val="00767448"/>
    <w:rsid w:val="007702AB"/>
    <w:rsid w:val="0077105E"/>
    <w:rsid w:val="007711A2"/>
    <w:rsid w:val="007714FA"/>
    <w:rsid w:val="007751D1"/>
    <w:rsid w:val="00775698"/>
    <w:rsid w:val="0078085D"/>
    <w:rsid w:val="007810F5"/>
    <w:rsid w:val="00782DD6"/>
    <w:rsid w:val="007840A2"/>
    <w:rsid w:val="007849FF"/>
    <w:rsid w:val="0078599B"/>
    <w:rsid w:val="00786365"/>
    <w:rsid w:val="00790064"/>
    <w:rsid w:val="00790614"/>
    <w:rsid w:val="0079678C"/>
    <w:rsid w:val="0079772D"/>
    <w:rsid w:val="007A0053"/>
    <w:rsid w:val="007A47F2"/>
    <w:rsid w:val="007B15F7"/>
    <w:rsid w:val="007B1AD3"/>
    <w:rsid w:val="007B2338"/>
    <w:rsid w:val="007B3CD2"/>
    <w:rsid w:val="007B3FBD"/>
    <w:rsid w:val="007C16B8"/>
    <w:rsid w:val="007C70D4"/>
    <w:rsid w:val="007D0931"/>
    <w:rsid w:val="007D1796"/>
    <w:rsid w:val="007D2C4A"/>
    <w:rsid w:val="007D4348"/>
    <w:rsid w:val="007E0155"/>
    <w:rsid w:val="007E1F70"/>
    <w:rsid w:val="007E23E7"/>
    <w:rsid w:val="007E2CF6"/>
    <w:rsid w:val="007E36BE"/>
    <w:rsid w:val="007E6781"/>
    <w:rsid w:val="007E6D86"/>
    <w:rsid w:val="007E6EAD"/>
    <w:rsid w:val="007E77B1"/>
    <w:rsid w:val="007F0CD0"/>
    <w:rsid w:val="007F2F5E"/>
    <w:rsid w:val="007F52FD"/>
    <w:rsid w:val="007F6BFB"/>
    <w:rsid w:val="00801169"/>
    <w:rsid w:val="008017FC"/>
    <w:rsid w:val="00805DC0"/>
    <w:rsid w:val="00806B54"/>
    <w:rsid w:val="00806B5E"/>
    <w:rsid w:val="008074FC"/>
    <w:rsid w:val="008126FD"/>
    <w:rsid w:val="00815D04"/>
    <w:rsid w:val="008203F3"/>
    <w:rsid w:val="008204FD"/>
    <w:rsid w:val="00820C8B"/>
    <w:rsid w:val="00821883"/>
    <w:rsid w:val="00821BA0"/>
    <w:rsid w:val="008238BA"/>
    <w:rsid w:val="00826C23"/>
    <w:rsid w:val="00827013"/>
    <w:rsid w:val="008330B7"/>
    <w:rsid w:val="008342A8"/>
    <w:rsid w:val="00836175"/>
    <w:rsid w:val="0083670F"/>
    <w:rsid w:val="00837EB2"/>
    <w:rsid w:val="008422B3"/>
    <w:rsid w:val="008436EA"/>
    <w:rsid w:val="008443F4"/>
    <w:rsid w:val="00847DE5"/>
    <w:rsid w:val="008505D0"/>
    <w:rsid w:val="00851B62"/>
    <w:rsid w:val="008521A1"/>
    <w:rsid w:val="00852A4E"/>
    <w:rsid w:val="00856847"/>
    <w:rsid w:val="00857625"/>
    <w:rsid w:val="008622A2"/>
    <w:rsid w:val="008672D6"/>
    <w:rsid w:val="008732EC"/>
    <w:rsid w:val="008765D1"/>
    <w:rsid w:val="00880584"/>
    <w:rsid w:val="0088217A"/>
    <w:rsid w:val="00884F73"/>
    <w:rsid w:val="008853BB"/>
    <w:rsid w:val="008869CF"/>
    <w:rsid w:val="00891B40"/>
    <w:rsid w:val="00891B74"/>
    <w:rsid w:val="008969F4"/>
    <w:rsid w:val="008A6025"/>
    <w:rsid w:val="008B09D5"/>
    <w:rsid w:val="008B6DE4"/>
    <w:rsid w:val="008C0960"/>
    <w:rsid w:val="008C350F"/>
    <w:rsid w:val="008C4A6A"/>
    <w:rsid w:val="008D4FBF"/>
    <w:rsid w:val="008E0EAF"/>
    <w:rsid w:val="008E4FAC"/>
    <w:rsid w:val="008E50F7"/>
    <w:rsid w:val="008E5865"/>
    <w:rsid w:val="008E6919"/>
    <w:rsid w:val="008E7D21"/>
    <w:rsid w:val="008F2E4D"/>
    <w:rsid w:val="008F6D0B"/>
    <w:rsid w:val="00901A3F"/>
    <w:rsid w:val="00903B99"/>
    <w:rsid w:val="009048E0"/>
    <w:rsid w:val="0091078B"/>
    <w:rsid w:val="00911316"/>
    <w:rsid w:val="00912B50"/>
    <w:rsid w:val="00915FB7"/>
    <w:rsid w:val="009160D9"/>
    <w:rsid w:val="00917A29"/>
    <w:rsid w:val="00917EFB"/>
    <w:rsid w:val="0092169A"/>
    <w:rsid w:val="00922090"/>
    <w:rsid w:val="00926358"/>
    <w:rsid w:val="00926E15"/>
    <w:rsid w:val="00927A46"/>
    <w:rsid w:val="00927AC2"/>
    <w:rsid w:val="0093292F"/>
    <w:rsid w:val="0093318F"/>
    <w:rsid w:val="009338C3"/>
    <w:rsid w:val="00936DC9"/>
    <w:rsid w:val="00941B48"/>
    <w:rsid w:val="00942720"/>
    <w:rsid w:val="00945127"/>
    <w:rsid w:val="009475DD"/>
    <w:rsid w:val="00950A01"/>
    <w:rsid w:val="00954148"/>
    <w:rsid w:val="00960AC6"/>
    <w:rsid w:val="00961768"/>
    <w:rsid w:val="0096182D"/>
    <w:rsid w:val="00961D35"/>
    <w:rsid w:val="00962969"/>
    <w:rsid w:val="00962DB4"/>
    <w:rsid w:val="00965460"/>
    <w:rsid w:val="00965BDE"/>
    <w:rsid w:val="00970E29"/>
    <w:rsid w:val="00971885"/>
    <w:rsid w:val="00974C7D"/>
    <w:rsid w:val="0098387A"/>
    <w:rsid w:val="009868FB"/>
    <w:rsid w:val="0098700B"/>
    <w:rsid w:val="00987FD2"/>
    <w:rsid w:val="009903D2"/>
    <w:rsid w:val="00991BC2"/>
    <w:rsid w:val="00994629"/>
    <w:rsid w:val="009950A6"/>
    <w:rsid w:val="00996FF3"/>
    <w:rsid w:val="009A6250"/>
    <w:rsid w:val="009B2D54"/>
    <w:rsid w:val="009B6227"/>
    <w:rsid w:val="009C0D7D"/>
    <w:rsid w:val="009C1AB5"/>
    <w:rsid w:val="009C28E3"/>
    <w:rsid w:val="009C740B"/>
    <w:rsid w:val="009D1DC4"/>
    <w:rsid w:val="009D28DF"/>
    <w:rsid w:val="009D5F2A"/>
    <w:rsid w:val="009D5FC1"/>
    <w:rsid w:val="009E6F75"/>
    <w:rsid w:val="009E75B3"/>
    <w:rsid w:val="009F1945"/>
    <w:rsid w:val="009F23F5"/>
    <w:rsid w:val="009F3131"/>
    <w:rsid w:val="009F3256"/>
    <w:rsid w:val="009F52C9"/>
    <w:rsid w:val="00A02FD7"/>
    <w:rsid w:val="00A04F47"/>
    <w:rsid w:val="00A058CA"/>
    <w:rsid w:val="00A06118"/>
    <w:rsid w:val="00A11463"/>
    <w:rsid w:val="00A12DC7"/>
    <w:rsid w:val="00A1430B"/>
    <w:rsid w:val="00A20F07"/>
    <w:rsid w:val="00A21206"/>
    <w:rsid w:val="00A2339F"/>
    <w:rsid w:val="00A247DD"/>
    <w:rsid w:val="00A25229"/>
    <w:rsid w:val="00A3246F"/>
    <w:rsid w:val="00A34439"/>
    <w:rsid w:val="00A34B0D"/>
    <w:rsid w:val="00A3506F"/>
    <w:rsid w:val="00A37B5B"/>
    <w:rsid w:val="00A40B3A"/>
    <w:rsid w:val="00A44F94"/>
    <w:rsid w:val="00A53E95"/>
    <w:rsid w:val="00A60BE6"/>
    <w:rsid w:val="00A61E82"/>
    <w:rsid w:val="00A62DE8"/>
    <w:rsid w:val="00A6414A"/>
    <w:rsid w:val="00A64F66"/>
    <w:rsid w:val="00A65DC7"/>
    <w:rsid w:val="00A72DBB"/>
    <w:rsid w:val="00A752BE"/>
    <w:rsid w:val="00A769EF"/>
    <w:rsid w:val="00A839DA"/>
    <w:rsid w:val="00A8401A"/>
    <w:rsid w:val="00A8461B"/>
    <w:rsid w:val="00A85686"/>
    <w:rsid w:val="00A87B9D"/>
    <w:rsid w:val="00A87CB9"/>
    <w:rsid w:val="00A900B2"/>
    <w:rsid w:val="00A92D54"/>
    <w:rsid w:val="00A934F9"/>
    <w:rsid w:val="00A977EA"/>
    <w:rsid w:val="00A97B5C"/>
    <w:rsid w:val="00AA5271"/>
    <w:rsid w:val="00AA6879"/>
    <w:rsid w:val="00AA70EF"/>
    <w:rsid w:val="00AB1BA4"/>
    <w:rsid w:val="00AB1C8B"/>
    <w:rsid w:val="00AB43F5"/>
    <w:rsid w:val="00AC01AD"/>
    <w:rsid w:val="00AC1FD2"/>
    <w:rsid w:val="00AC5354"/>
    <w:rsid w:val="00AC7AFB"/>
    <w:rsid w:val="00AD08D0"/>
    <w:rsid w:val="00AD2DDB"/>
    <w:rsid w:val="00AD30DE"/>
    <w:rsid w:val="00AD6D17"/>
    <w:rsid w:val="00AE2131"/>
    <w:rsid w:val="00AE294D"/>
    <w:rsid w:val="00AE5984"/>
    <w:rsid w:val="00AE5BAA"/>
    <w:rsid w:val="00AF093C"/>
    <w:rsid w:val="00AF15DE"/>
    <w:rsid w:val="00AF18FC"/>
    <w:rsid w:val="00AF30D9"/>
    <w:rsid w:val="00AF3F8A"/>
    <w:rsid w:val="00AF6D41"/>
    <w:rsid w:val="00B01DAD"/>
    <w:rsid w:val="00B0245F"/>
    <w:rsid w:val="00B05565"/>
    <w:rsid w:val="00B069C9"/>
    <w:rsid w:val="00B06ED0"/>
    <w:rsid w:val="00B11AC1"/>
    <w:rsid w:val="00B12214"/>
    <w:rsid w:val="00B15091"/>
    <w:rsid w:val="00B17707"/>
    <w:rsid w:val="00B1798B"/>
    <w:rsid w:val="00B2015D"/>
    <w:rsid w:val="00B20867"/>
    <w:rsid w:val="00B21C87"/>
    <w:rsid w:val="00B24EF9"/>
    <w:rsid w:val="00B324CB"/>
    <w:rsid w:val="00B33A30"/>
    <w:rsid w:val="00B33EB1"/>
    <w:rsid w:val="00B34D76"/>
    <w:rsid w:val="00B36A1E"/>
    <w:rsid w:val="00B37EF1"/>
    <w:rsid w:val="00B436A6"/>
    <w:rsid w:val="00B448C8"/>
    <w:rsid w:val="00B4765C"/>
    <w:rsid w:val="00B50CA3"/>
    <w:rsid w:val="00B50D10"/>
    <w:rsid w:val="00B51241"/>
    <w:rsid w:val="00B5358E"/>
    <w:rsid w:val="00B5359D"/>
    <w:rsid w:val="00B53D6A"/>
    <w:rsid w:val="00B54ED1"/>
    <w:rsid w:val="00B5661B"/>
    <w:rsid w:val="00B63335"/>
    <w:rsid w:val="00B63F27"/>
    <w:rsid w:val="00B64561"/>
    <w:rsid w:val="00B64EDB"/>
    <w:rsid w:val="00B665C7"/>
    <w:rsid w:val="00B66782"/>
    <w:rsid w:val="00B709EB"/>
    <w:rsid w:val="00B70ACB"/>
    <w:rsid w:val="00B71960"/>
    <w:rsid w:val="00B72113"/>
    <w:rsid w:val="00B82E2C"/>
    <w:rsid w:val="00B83128"/>
    <w:rsid w:val="00B85012"/>
    <w:rsid w:val="00B860F9"/>
    <w:rsid w:val="00B86B99"/>
    <w:rsid w:val="00B924D5"/>
    <w:rsid w:val="00B95A6A"/>
    <w:rsid w:val="00BA0F97"/>
    <w:rsid w:val="00BA3CD1"/>
    <w:rsid w:val="00BB134A"/>
    <w:rsid w:val="00BB149E"/>
    <w:rsid w:val="00BB1A3D"/>
    <w:rsid w:val="00BB467F"/>
    <w:rsid w:val="00BB7BF3"/>
    <w:rsid w:val="00BC2229"/>
    <w:rsid w:val="00BC2552"/>
    <w:rsid w:val="00BC3EAF"/>
    <w:rsid w:val="00BC4573"/>
    <w:rsid w:val="00BC4618"/>
    <w:rsid w:val="00BC5985"/>
    <w:rsid w:val="00BD0B5E"/>
    <w:rsid w:val="00BD1A4D"/>
    <w:rsid w:val="00BD385C"/>
    <w:rsid w:val="00BD4811"/>
    <w:rsid w:val="00BD4C2F"/>
    <w:rsid w:val="00BD55AD"/>
    <w:rsid w:val="00BD61AF"/>
    <w:rsid w:val="00BD74CE"/>
    <w:rsid w:val="00BE0C1A"/>
    <w:rsid w:val="00BE4D16"/>
    <w:rsid w:val="00BF0426"/>
    <w:rsid w:val="00BF08BA"/>
    <w:rsid w:val="00BF1005"/>
    <w:rsid w:val="00BF2E8C"/>
    <w:rsid w:val="00BF3E0C"/>
    <w:rsid w:val="00BF51F1"/>
    <w:rsid w:val="00BF7495"/>
    <w:rsid w:val="00C017CE"/>
    <w:rsid w:val="00C05E94"/>
    <w:rsid w:val="00C11740"/>
    <w:rsid w:val="00C11D02"/>
    <w:rsid w:val="00C11E25"/>
    <w:rsid w:val="00C1385F"/>
    <w:rsid w:val="00C15EF4"/>
    <w:rsid w:val="00C16AF2"/>
    <w:rsid w:val="00C1786F"/>
    <w:rsid w:val="00C237CF"/>
    <w:rsid w:val="00C23DF1"/>
    <w:rsid w:val="00C24572"/>
    <w:rsid w:val="00C30150"/>
    <w:rsid w:val="00C32A00"/>
    <w:rsid w:val="00C3399D"/>
    <w:rsid w:val="00C36EEB"/>
    <w:rsid w:val="00C372B1"/>
    <w:rsid w:val="00C40E1F"/>
    <w:rsid w:val="00C43446"/>
    <w:rsid w:val="00C4508B"/>
    <w:rsid w:val="00C45809"/>
    <w:rsid w:val="00C45BE6"/>
    <w:rsid w:val="00C501C0"/>
    <w:rsid w:val="00C528D3"/>
    <w:rsid w:val="00C54006"/>
    <w:rsid w:val="00C54249"/>
    <w:rsid w:val="00C543A4"/>
    <w:rsid w:val="00C66B76"/>
    <w:rsid w:val="00C677DD"/>
    <w:rsid w:val="00C716AE"/>
    <w:rsid w:val="00C73F3C"/>
    <w:rsid w:val="00C74BAA"/>
    <w:rsid w:val="00C752A2"/>
    <w:rsid w:val="00C75513"/>
    <w:rsid w:val="00C8454C"/>
    <w:rsid w:val="00C868DA"/>
    <w:rsid w:val="00C87325"/>
    <w:rsid w:val="00C918DE"/>
    <w:rsid w:val="00C95C38"/>
    <w:rsid w:val="00C97020"/>
    <w:rsid w:val="00CA043D"/>
    <w:rsid w:val="00CA2DCA"/>
    <w:rsid w:val="00CA64B7"/>
    <w:rsid w:val="00CA6773"/>
    <w:rsid w:val="00CA788E"/>
    <w:rsid w:val="00CB5EEF"/>
    <w:rsid w:val="00CB6002"/>
    <w:rsid w:val="00CB69EA"/>
    <w:rsid w:val="00CB7CCB"/>
    <w:rsid w:val="00CC0F30"/>
    <w:rsid w:val="00CC15D7"/>
    <w:rsid w:val="00CC398E"/>
    <w:rsid w:val="00CC5184"/>
    <w:rsid w:val="00CC539B"/>
    <w:rsid w:val="00CD3798"/>
    <w:rsid w:val="00CD5ADF"/>
    <w:rsid w:val="00CE1886"/>
    <w:rsid w:val="00CE72C7"/>
    <w:rsid w:val="00CE758A"/>
    <w:rsid w:val="00CE7B19"/>
    <w:rsid w:val="00CF2852"/>
    <w:rsid w:val="00CF2C5A"/>
    <w:rsid w:val="00CF3084"/>
    <w:rsid w:val="00CF53A7"/>
    <w:rsid w:val="00CF5B0D"/>
    <w:rsid w:val="00CF6819"/>
    <w:rsid w:val="00D00976"/>
    <w:rsid w:val="00D03A81"/>
    <w:rsid w:val="00D04BF8"/>
    <w:rsid w:val="00D121AE"/>
    <w:rsid w:val="00D21DB1"/>
    <w:rsid w:val="00D2447E"/>
    <w:rsid w:val="00D24B37"/>
    <w:rsid w:val="00D27E8C"/>
    <w:rsid w:val="00D27FF4"/>
    <w:rsid w:val="00D30A4B"/>
    <w:rsid w:val="00D30EDE"/>
    <w:rsid w:val="00D32EFD"/>
    <w:rsid w:val="00D33245"/>
    <w:rsid w:val="00D344B0"/>
    <w:rsid w:val="00D44E26"/>
    <w:rsid w:val="00D453D3"/>
    <w:rsid w:val="00D46DF9"/>
    <w:rsid w:val="00D50493"/>
    <w:rsid w:val="00D52EB4"/>
    <w:rsid w:val="00D53B88"/>
    <w:rsid w:val="00D549DD"/>
    <w:rsid w:val="00D54BFE"/>
    <w:rsid w:val="00D55A8D"/>
    <w:rsid w:val="00D61A82"/>
    <w:rsid w:val="00D61AB4"/>
    <w:rsid w:val="00D62BBC"/>
    <w:rsid w:val="00D66220"/>
    <w:rsid w:val="00D66CB0"/>
    <w:rsid w:val="00D700DB"/>
    <w:rsid w:val="00D715E9"/>
    <w:rsid w:val="00D74585"/>
    <w:rsid w:val="00D74CFD"/>
    <w:rsid w:val="00D75029"/>
    <w:rsid w:val="00D76816"/>
    <w:rsid w:val="00D76F27"/>
    <w:rsid w:val="00D80F2A"/>
    <w:rsid w:val="00D82BAC"/>
    <w:rsid w:val="00D84844"/>
    <w:rsid w:val="00D84B73"/>
    <w:rsid w:val="00D86A90"/>
    <w:rsid w:val="00D87001"/>
    <w:rsid w:val="00D870D8"/>
    <w:rsid w:val="00D931AF"/>
    <w:rsid w:val="00D93E51"/>
    <w:rsid w:val="00D94850"/>
    <w:rsid w:val="00D9490E"/>
    <w:rsid w:val="00D94B0D"/>
    <w:rsid w:val="00D97A22"/>
    <w:rsid w:val="00DA0F78"/>
    <w:rsid w:val="00DA2EE9"/>
    <w:rsid w:val="00DA3E50"/>
    <w:rsid w:val="00DA7E69"/>
    <w:rsid w:val="00DB18CD"/>
    <w:rsid w:val="00DB18F2"/>
    <w:rsid w:val="00DB19B1"/>
    <w:rsid w:val="00DB2E67"/>
    <w:rsid w:val="00DB649A"/>
    <w:rsid w:val="00DB696A"/>
    <w:rsid w:val="00DB7CC9"/>
    <w:rsid w:val="00DC1CC2"/>
    <w:rsid w:val="00DC3585"/>
    <w:rsid w:val="00DC38D3"/>
    <w:rsid w:val="00DC5E27"/>
    <w:rsid w:val="00DC667C"/>
    <w:rsid w:val="00DD0217"/>
    <w:rsid w:val="00DD1CEB"/>
    <w:rsid w:val="00DD1EB4"/>
    <w:rsid w:val="00DD335A"/>
    <w:rsid w:val="00DD3635"/>
    <w:rsid w:val="00DD42EF"/>
    <w:rsid w:val="00DD55C8"/>
    <w:rsid w:val="00DD75D3"/>
    <w:rsid w:val="00DE4E79"/>
    <w:rsid w:val="00DE6C2E"/>
    <w:rsid w:val="00DE77BD"/>
    <w:rsid w:val="00DF081E"/>
    <w:rsid w:val="00DF2794"/>
    <w:rsid w:val="00E02FD6"/>
    <w:rsid w:val="00E03083"/>
    <w:rsid w:val="00E055B3"/>
    <w:rsid w:val="00E060B3"/>
    <w:rsid w:val="00E10833"/>
    <w:rsid w:val="00E13622"/>
    <w:rsid w:val="00E150E5"/>
    <w:rsid w:val="00E15BD7"/>
    <w:rsid w:val="00E16DD2"/>
    <w:rsid w:val="00E20162"/>
    <w:rsid w:val="00E22619"/>
    <w:rsid w:val="00E22AE7"/>
    <w:rsid w:val="00E24843"/>
    <w:rsid w:val="00E24DFC"/>
    <w:rsid w:val="00E24F68"/>
    <w:rsid w:val="00E26FA7"/>
    <w:rsid w:val="00E27ACC"/>
    <w:rsid w:val="00E36249"/>
    <w:rsid w:val="00E413D2"/>
    <w:rsid w:val="00E41C5A"/>
    <w:rsid w:val="00E41E80"/>
    <w:rsid w:val="00E428BD"/>
    <w:rsid w:val="00E44BC8"/>
    <w:rsid w:val="00E5040C"/>
    <w:rsid w:val="00E5278A"/>
    <w:rsid w:val="00E528EC"/>
    <w:rsid w:val="00E55628"/>
    <w:rsid w:val="00E56A71"/>
    <w:rsid w:val="00E6217F"/>
    <w:rsid w:val="00E65172"/>
    <w:rsid w:val="00E6663A"/>
    <w:rsid w:val="00E66EDB"/>
    <w:rsid w:val="00E70F6D"/>
    <w:rsid w:val="00E72F6D"/>
    <w:rsid w:val="00E73EC0"/>
    <w:rsid w:val="00E73EDA"/>
    <w:rsid w:val="00E81A7D"/>
    <w:rsid w:val="00E83291"/>
    <w:rsid w:val="00E837DA"/>
    <w:rsid w:val="00E91AED"/>
    <w:rsid w:val="00E947A0"/>
    <w:rsid w:val="00EA287C"/>
    <w:rsid w:val="00EA2DBB"/>
    <w:rsid w:val="00EA637C"/>
    <w:rsid w:val="00EB057A"/>
    <w:rsid w:val="00EB0DA9"/>
    <w:rsid w:val="00EB0E7F"/>
    <w:rsid w:val="00EB26F3"/>
    <w:rsid w:val="00EB2E05"/>
    <w:rsid w:val="00EB448D"/>
    <w:rsid w:val="00EB5674"/>
    <w:rsid w:val="00EB6035"/>
    <w:rsid w:val="00EB6333"/>
    <w:rsid w:val="00EC1F7A"/>
    <w:rsid w:val="00EC2A83"/>
    <w:rsid w:val="00EC324F"/>
    <w:rsid w:val="00EC610A"/>
    <w:rsid w:val="00EC6C73"/>
    <w:rsid w:val="00EC75D9"/>
    <w:rsid w:val="00EC76DD"/>
    <w:rsid w:val="00EC79EC"/>
    <w:rsid w:val="00ED0B18"/>
    <w:rsid w:val="00ED3068"/>
    <w:rsid w:val="00ED3DAD"/>
    <w:rsid w:val="00ED4878"/>
    <w:rsid w:val="00ED5845"/>
    <w:rsid w:val="00ED62AB"/>
    <w:rsid w:val="00ED6840"/>
    <w:rsid w:val="00EE45F9"/>
    <w:rsid w:val="00EE6156"/>
    <w:rsid w:val="00EF46ED"/>
    <w:rsid w:val="00EF5B2D"/>
    <w:rsid w:val="00EF7D03"/>
    <w:rsid w:val="00EF7DEB"/>
    <w:rsid w:val="00F00902"/>
    <w:rsid w:val="00F02066"/>
    <w:rsid w:val="00F03676"/>
    <w:rsid w:val="00F03FD6"/>
    <w:rsid w:val="00F0612C"/>
    <w:rsid w:val="00F122A9"/>
    <w:rsid w:val="00F12311"/>
    <w:rsid w:val="00F14077"/>
    <w:rsid w:val="00F14D68"/>
    <w:rsid w:val="00F23672"/>
    <w:rsid w:val="00F24A2C"/>
    <w:rsid w:val="00F26385"/>
    <w:rsid w:val="00F26991"/>
    <w:rsid w:val="00F3306D"/>
    <w:rsid w:val="00F33263"/>
    <w:rsid w:val="00F35967"/>
    <w:rsid w:val="00F35C90"/>
    <w:rsid w:val="00F35E3F"/>
    <w:rsid w:val="00F36FD2"/>
    <w:rsid w:val="00F4069F"/>
    <w:rsid w:val="00F46A36"/>
    <w:rsid w:val="00F507B2"/>
    <w:rsid w:val="00F51716"/>
    <w:rsid w:val="00F52FD0"/>
    <w:rsid w:val="00F550E4"/>
    <w:rsid w:val="00F552C6"/>
    <w:rsid w:val="00F56E0F"/>
    <w:rsid w:val="00F5708D"/>
    <w:rsid w:val="00F57A5E"/>
    <w:rsid w:val="00F64C22"/>
    <w:rsid w:val="00F73115"/>
    <w:rsid w:val="00F7367A"/>
    <w:rsid w:val="00F737D5"/>
    <w:rsid w:val="00F75C24"/>
    <w:rsid w:val="00F76423"/>
    <w:rsid w:val="00F80A76"/>
    <w:rsid w:val="00F817FF"/>
    <w:rsid w:val="00F829A5"/>
    <w:rsid w:val="00F82E74"/>
    <w:rsid w:val="00F833E1"/>
    <w:rsid w:val="00F851F7"/>
    <w:rsid w:val="00F859C0"/>
    <w:rsid w:val="00F86C0B"/>
    <w:rsid w:val="00F90F78"/>
    <w:rsid w:val="00F91665"/>
    <w:rsid w:val="00F91DD6"/>
    <w:rsid w:val="00F93C12"/>
    <w:rsid w:val="00F9559C"/>
    <w:rsid w:val="00F9566E"/>
    <w:rsid w:val="00F96413"/>
    <w:rsid w:val="00F97F32"/>
    <w:rsid w:val="00FA00D4"/>
    <w:rsid w:val="00FA2761"/>
    <w:rsid w:val="00FA42DD"/>
    <w:rsid w:val="00FA5666"/>
    <w:rsid w:val="00FA6981"/>
    <w:rsid w:val="00FA6CDB"/>
    <w:rsid w:val="00FB0B14"/>
    <w:rsid w:val="00FB1BFD"/>
    <w:rsid w:val="00FB2CA7"/>
    <w:rsid w:val="00FB4184"/>
    <w:rsid w:val="00FB428C"/>
    <w:rsid w:val="00FB73FC"/>
    <w:rsid w:val="00FC031F"/>
    <w:rsid w:val="00FC072E"/>
    <w:rsid w:val="00FC19F9"/>
    <w:rsid w:val="00FC6B35"/>
    <w:rsid w:val="00FC6F68"/>
    <w:rsid w:val="00FD3E42"/>
    <w:rsid w:val="00FD542C"/>
    <w:rsid w:val="00FD6CDA"/>
    <w:rsid w:val="00FD6E00"/>
    <w:rsid w:val="00FD79EC"/>
    <w:rsid w:val="00FE1754"/>
    <w:rsid w:val="00FE19CC"/>
    <w:rsid w:val="00FE289E"/>
    <w:rsid w:val="00FF3B45"/>
    <w:rsid w:val="00FF4CA6"/>
    <w:rsid w:val="00FF661C"/>
    <w:rsid w:val="00FF6E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C72B25"/>
  <w15:docId w15:val="{031BC5EC-C533-7147-9DB9-F2C83B6BA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04B9"/>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ind w:left="720"/>
      <w:contextualSpacing/>
    </w:p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style>
  <w:style w:type="character" w:customStyle="1" w:styleId="FooterChar">
    <w:name w:val="Footer Char"/>
    <w:basedOn w:val="DefaultParagraphFont"/>
    <w:link w:val="Footer"/>
    <w:uiPriority w:val="99"/>
    <w:rsid w:val="002705CF"/>
  </w:style>
  <w:style w:type="table" w:customStyle="1" w:styleId="PlainTable21">
    <w:name w:val="Plain Table 21"/>
    <w:basedOn w:val="TableNormal"/>
    <w:uiPriority w:val="42"/>
    <w:rsid w:val="0015546B"/>
    <w:pPr>
      <w:spacing w:after="0" w:line="240" w:lineRule="auto"/>
    </w:p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DF081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76242C"/>
    <w:pPr>
      <w:spacing w:after="0" w:line="240" w:lineRule="auto"/>
    </w:pPr>
    <w:rPr>
      <w:sz w:val="24"/>
      <w:szCs w:val="24"/>
    </w:rPr>
  </w:style>
  <w:style w:type="table" w:styleId="TableGrid">
    <w:name w:val="Table Grid"/>
    <w:basedOn w:val="TableNormal"/>
    <w:uiPriority w:val="59"/>
    <w:rsid w:val="00FB41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FB418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7555B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unhideWhenUsed/>
    <w:rsid w:val="007E23E7"/>
    <w:pPr>
      <w:spacing w:before="100" w:beforeAutospacing="1" w:after="100" w:afterAutospacing="1"/>
    </w:pPr>
    <w:rPr>
      <w:rFonts w:ascii="Times New Roman" w:eastAsiaTheme="minorEastAsia" w:hAnsi="Times New Roman" w:cs="Times New Roman"/>
      <w:lang w:eastAsia="en-GB"/>
    </w:rPr>
  </w:style>
  <w:style w:type="character" w:styleId="FollowedHyperlink">
    <w:name w:val="FollowedHyperlink"/>
    <w:basedOn w:val="DefaultParagraphFont"/>
    <w:uiPriority w:val="99"/>
    <w:semiHidden/>
    <w:unhideWhenUsed/>
    <w:rsid w:val="00ED5845"/>
    <w:rPr>
      <w:color w:val="800080" w:themeColor="followedHyperlink"/>
      <w:u w:val="single"/>
    </w:rPr>
  </w:style>
  <w:style w:type="character" w:styleId="Strong">
    <w:name w:val="Strong"/>
    <w:basedOn w:val="DefaultParagraphFont"/>
    <w:uiPriority w:val="22"/>
    <w:qFormat/>
    <w:rsid w:val="0019071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093807">
      <w:bodyDiv w:val="1"/>
      <w:marLeft w:val="0"/>
      <w:marRight w:val="0"/>
      <w:marTop w:val="0"/>
      <w:marBottom w:val="0"/>
      <w:divBdr>
        <w:top w:val="none" w:sz="0" w:space="0" w:color="auto"/>
        <w:left w:val="none" w:sz="0" w:space="0" w:color="auto"/>
        <w:bottom w:val="none" w:sz="0" w:space="0" w:color="auto"/>
        <w:right w:val="none" w:sz="0" w:space="0" w:color="auto"/>
      </w:divBdr>
    </w:div>
    <w:div w:id="80638753">
      <w:bodyDiv w:val="1"/>
      <w:marLeft w:val="0"/>
      <w:marRight w:val="0"/>
      <w:marTop w:val="0"/>
      <w:marBottom w:val="0"/>
      <w:divBdr>
        <w:top w:val="none" w:sz="0" w:space="0" w:color="auto"/>
        <w:left w:val="none" w:sz="0" w:space="0" w:color="auto"/>
        <w:bottom w:val="none" w:sz="0" w:space="0" w:color="auto"/>
        <w:right w:val="none" w:sz="0" w:space="0" w:color="auto"/>
      </w:divBdr>
    </w:div>
    <w:div w:id="428552240">
      <w:bodyDiv w:val="1"/>
      <w:marLeft w:val="0"/>
      <w:marRight w:val="0"/>
      <w:marTop w:val="0"/>
      <w:marBottom w:val="0"/>
      <w:divBdr>
        <w:top w:val="none" w:sz="0" w:space="0" w:color="auto"/>
        <w:left w:val="none" w:sz="0" w:space="0" w:color="auto"/>
        <w:bottom w:val="none" w:sz="0" w:space="0" w:color="auto"/>
        <w:right w:val="none" w:sz="0" w:space="0" w:color="auto"/>
      </w:divBdr>
    </w:div>
    <w:div w:id="431096605">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916786695">
      <w:bodyDiv w:val="1"/>
      <w:marLeft w:val="0"/>
      <w:marRight w:val="0"/>
      <w:marTop w:val="0"/>
      <w:marBottom w:val="0"/>
      <w:divBdr>
        <w:top w:val="none" w:sz="0" w:space="0" w:color="auto"/>
        <w:left w:val="none" w:sz="0" w:space="0" w:color="auto"/>
        <w:bottom w:val="none" w:sz="0" w:space="0" w:color="auto"/>
        <w:right w:val="none" w:sz="0" w:space="0" w:color="auto"/>
      </w:divBdr>
    </w:div>
    <w:div w:id="917713133">
      <w:bodyDiv w:val="1"/>
      <w:marLeft w:val="0"/>
      <w:marRight w:val="0"/>
      <w:marTop w:val="0"/>
      <w:marBottom w:val="0"/>
      <w:divBdr>
        <w:top w:val="none" w:sz="0" w:space="0" w:color="auto"/>
        <w:left w:val="none" w:sz="0" w:space="0" w:color="auto"/>
        <w:bottom w:val="none" w:sz="0" w:space="0" w:color="auto"/>
        <w:right w:val="none" w:sz="0" w:space="0" w:color="auto"/>
      </w:divBdr>
    </w:div>
    <w:div w:id="1002008063">
      <w:bodyDiv w:val="1"/>
      <w:marLeft w:val="0"/>
      <w:marRight w:val="0"/>
      <w:marTop w:val="0"/>
      <w:marBottom w:val="0"/>
      <w:divBdr>
        <w:top w:val="none" w:sz="0" w:space="0" w:color="auto"/>
        <w:left w:val="none" w:sz="0" w:space="0" w:color="auto"/>
        <w:bottom w:val="none" w:sz="0" w:space="0" w:color="auto"/>
        <w:right w:val="none" w:sz="0" w:space="0" w:color="auto"/>
      </w:divBdr>
    </w:div>
    <w:div w:id="1178425929">
      <w:bodyDiv w:val="1"/>
      <w:marLeft w:val="0"/>
      <w:marRight w:val="0"/>
      <w:marTop w:val="0"/>
      <w:marBottom w:val="0"/>
      <w:divBdr>
        <w:top w:val="none" w:sz="0" w:space="0" w:color="auto"/>
        <w:left w:val="none" w:sz="0" w:space="0" w:color="auto"/>
        <w:bottom w:val="none" w:sz="0" w:space="0" w:color="auto"/>
        <w:right w:val="none" w:sz="0" w:space="0" w:color="auto"/>
      </w:divBdr>
    </w:div>
    <w:div w:id="1354460735">
      <w:bodyDiv w:val="1"/>
      <w:marLeft w:val="0"/>
      <w:marRight w:val="0"/>
      <w:marTop w:val="0"/>
      <w:marBottom w:val="0"/>
      <w:divBdr>
        <w:top w:val="none" w:sz="0" w:space="0" w:color="auto"/>
        <w:left w:val="none" w:sz="0" w:space="0" w:color="auto"/>
        <w:bottom w:val="none" w:sz="0" w:space="0" w:color="auto"/>
        <w:right w:val="none" w:sz="0" w:space="0" w:color="auto"/>
      </w:divBdr>
    </w:div>
    <w:div w:id="1630671607">
      <w:bodyDiv w:val="1"/>
      <w:marLeft w:val="0"/>
      <w:marRight w:val="0"/>
      <w:marTop w:val="0"/>
      <w:marBottom w:val="0"/>
      <w:divBdr>
        <w:top w:val="none" w:sz="0" w:space="0" w:color="auto"/>
        <w:left w:val="none" w:sz="0" w:space="0" w:color="auto"/>
        <w:bottom w:val="none" w:sz="0" w:space="0" w:color="auto"/>
        <w:right w:val="none" w:sz="0" w:space="0" w:color="auto"/>
      </w:divBdr>
    </w:div>
    <w:div w:id="207546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velopment.wiltshire.gov.uk/pr/s/planning-application/a0iQ3000005pqEb/pl202404025"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evelopment.wiltshire.gov.uk/pr/s/planning-application/a0i3z000019poZC/pl202300776"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evelopment.wiltshire.gov.uk/pr/s/planning-application/a0iQ3000005O0fd/pl202403473"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development.wiltshire.gov.uk/pr/s/planning-application/a0iQ3000005O0fd/pl202403473"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evelopment.wiltshire.gov.uk/pr/s/planning-application/a0i3z000019poZC/pl202300776" TargetMode="External"/><Relationship Id="rId14" Type="http://schemas.openxmlformats.org/officeDocument/2006/relationships/header" Target="header2.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B9EE6D-B8E5-4073-BB1D-2F90A59534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1317</Words>
  <Characters>7510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LENOVO</dc:creator>
  <cp:lastModifiedBy>Sarah Dow</cp:lastModifiedBy>
  <cp:revision>3</cp:revision>
  <cp:lastPrinted>2024-06-10T19:08:00Z</cp:lastPrinted>
  <dcterms:created xsi:type="dcterms:W3CDTF">2024-07-01T11:44:00Z</dcterms:created>
  <dcterms:modified xsi:type="dcterms:W3CDTF">2024-07-01T11:44:00Z</dcterms:modified>
</cp:coreProperties>
</file>