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1BD6" w:rsidRPr="0062433D" w:rsidRDefault="00B5209A" w:rsidP="003B2E0D">
      <w:pPr>
        <w:pStyle w:val="NoSpacing"/>
        <w:spacing w:after="240"/>
        <w:jc w:val="center"/>
        <w:rPr>
          <w:rFonts w:ascii="Segoe UI" w:hAnsi="Segoe UI" w:cs="Segoe UI"/>
          <w:b/>
          <w:sz w:val="40"/>
          <w:u w:val="single"/>
        </w:rPr>
      </w:pPr>
      <w:r w:rsidRPr="0062433D">
        <w:rPr>
          <w:rFonts w:ascii="Segoe UI" w:hAnsi="Segoe UI" w:cs="Segoe UI"/>
          <w:b/>
          <w:sz w:val="40"/>
          <w:u w:val="single"/>
        </w:rPr>
        <w:t xml:space="preserve">Summary </w:t>
      </w:r>
      <w:r w:rsidR="0062433D" w:rsidRPr="0062433D">
        <w:rPr>
          <w:rFonts w:ascii="Segoe UI" w:hAnsi="Segoe UI" w:cs="Segoe UI"/>
          <w:b/>
          <w:sz w:val="40"/>
          <w:u w:val="single"/>
        </w:rPr>
        <w:t>of current position</w:t>
      </w:r>
    </w:p>
    <w:p w:rsidR="00B5209A" w:rsidRPr="00B5209A" w:rsidRDefault="00B5209A" w:rsidP="003B2E0D">
      <w:pPr>
        <w:pStyle w:val="NoSpacing"/>
        <w:spacing w:after="240"/>
        <w:jc w:val="center"/>
        <w:rPr>
          <w:rFonts w:ascii="Segoe UI" w:hAnsi="Segoe UI" w:cs="Segoe UI"/>
          <w:b/>
          <w:sz w:val="40"/>
        </w:rPr>
      </w:pPr>
      <w:r w:rsidRPr="00B5209A">
        <w:rPr>
          <w:rFonts w:ascii="Segoe UI" w:hAnsi="Segoe UI" w:cs="Segoe UI"/>
          <w:b/>
          <w:sz w:val="40"/>
        </w:rPr>
        <w:t>AGAR and Transparency reporting for year ending 31 MARCH 2021</w:t>
      </w:r>
    </w:p>
    <w:p w:rsidR="000E6F5B" w:rsidRPr="00B5209A" w:rsidRDefault="00B5209A" w:rsidP="00B5209A">
      <w:pPr>
        <w:pStyle w:val="NoSpacing"/>
        <w:spacing w:after="240"/>
        <w:jc w:val="center"/>
        <w:rPr>
          <w:rFonts w:ascii="Segoe UI" w:hAnsi="Segoe UI" w:cs="Segoe UI"/>
          <w:i/>
          <w:sz w:val="20"/>
        </w:rPr>
      </w:pPr>
      <w:r>
        <w:rPr>
          <w:rFonts w:ascii="Segoe UI" w:hAnsi="Segoe UI" w:cs="Segoe UI"/>
          <w:i/>
          <w:sz w:val="20"/>
        </w:rPr>
        <w:t>Provided for Councillors in advance of Extraordinary Meeting 17</w:t>
      </w:r>
      <w:r w:rsidRPr="00B5209A">
        <w:rPr>
          <w:rFonts w:ascii="Segoe UI" w:hAnsi="Segoe UI" w:cs="Segoe UI"/>
          <w:i/>
          <w:sz w:val="20"/>
          <w:vertAlign w:val="superscript"/>
        </w:rPr>
        <w:t>th</w:t>
      </w:r>
      <w:r>
        <w:rPr>
          <w:rFonts w:ascii="Segoe UI" w:hAnsi="Segoe UI" w:cs="Segoe UI"/>
          <w:i/>
          <w:sz w:val="20"/>
        </w:rPr>
        <w:t xml:space="preserve"> August 2021</w:t>
      </w:r>
    </w:p>
    <w:p w:rsidR="00B5209A" w:rsidRPr="00F76423" w:rsidRDefault="00B5209A" w:rsidP="00B5209A">
      <w:pPr>
        <w:spacing w:before="240" w:after="240" w:line="240" w:lineRule="auto"/>
        <w:rPr>
          <w:rFonts w:ascii="Segoe UI" w:hAnsi="Segoe UI" w:cs="Segoe UI"/>
          <w:b/>
          <w:sz w:val="24"/>
          <w:szCs w:val="20"/>
        </w:rPr>
      </w:pPr>
      <w:r w:rsidRPr="00F76423">
        <w:rPr>
          <w:rFonts w:ascii="Segoe UI" w:hAnsi="Segoe UI" w:cs="Segoe UI"/>
          <w:b/>
          <w:sz w:val="24"/>
          <w:szCs w:val="20"/>
        </w:rPr>
        <w:t>Background</w:t>
      </w:r>
    </w:p>
    <w:p w:rsidR="00B5209A" w:rsidRPr="00D4203C" w:rsidRDefault="00B5209A" w:rsidP="00B5209A">
      <w:pPr>
        <w:spacing w:after="120" w:line="240" w:lineRule="auto"/>
        <w:rPr>
          <w:rFonts w:ascii="Segoe UI" w:hAnsi="Segoe UI" w:cs="Segoe UI"/>
          <w:szCs w:val="20"/>
        </w:rPr>
      </w:pPr>
      <w:r w:rsidRPr="00D4203C">
        <w:rPr>
          <w:rFonts w:ascii="Segoe UI" w:hAnsi="Segoe UI" w:cs="Segoe UI"/>
          <w:szCs w:val="20"/>
        </w:rPr>
        <w:t xml:space="preserve">The Parish Council is funded by public money raised via a tax (precept) on local electors, and carries statutory responsibilities to report on its management of finances, assets, risk and governance. The rules are there to protect the council and parish assets, and ensure no unacceptable risks are taken with public money. </w:t>
      </w:r>
    </w:p>
    <w:p w:rsidR="00B5209A" w:rsidRPr="00D4203C" w:rsidRDefault="00B5209A" w:rsidP="00B5209A">
      <w:pPr>
        <w:spacing w:after="120" w:line="240" w:lineRule="auto"/>
        <w:rPr>
          <w:rFonts w:ascii="Segoe UI" w:hAnsi="Segoe UI" w:cs="Segoe UI"/>
          <w:szCs w:val="20"/>
        </w:rPr>
      </w:pPr>
      <w:r w:rsidRPr="00D4203C">
        <w:rPr>
          <w:rFonts w:ascii="Segoe UI" w:hAnsi="Segoe UI" w:cs="Segoe UI"/>
          <w:szCs w:val="20"/>
        </w:rPr>
        <w:t>This is done throughout the year via the councils own governance procedures, and annually via the Annual Governance &amp; Accountability Return (AGAR) and the Transparency Code, and are subject to audit and public scrutiny.</w:t>
      </w:r>
    </w:p>
    <w:p w:rsidR="00B5209A" w:rsidRPr="00D4203C" w:rsidRDefault="00B5209A" w:rsidP="00B5209A">
      <w:pPr>
        <w:pStyle w:val="ListParagraph"/>
        <w:numPr>
          <w:ilvl w:val="0"/>
          <w:numId w:val="10"/>
        </w:numPr>
        <w:spacing w:after="120" w:line="240" w:lineRule="auto"/>
        <w:rPr>
          <w:rFonts w:ascii="Segoe UI" w:hAnsi="Segoe UI" w:cs="Segoe UI"/>
          <w:szCs w:val="20"/>
        </w:rPr>
      </w:pPr>
      <w:hyperlink r:id="rId7" w:history="1">
        <w:r w:rsidRPr="00D4203C">
          <w:rPr>
            <w:rStyle w:val="Hyperlink"/>
            <w:rFonts w:ascii="Segoe UI" w:hAnsi="Segoe UI" w:cs="Segoe UI"/>
            <w:szCs w:val="20"/>
          </w:rPr>
          <w:t>Accounts and Audit Regulations 2015</w:t>
        </w:r>
      </w:hyperlink>
    </w:p>
    <w:p w:rsidR="00B5209A" w:rsidRPr="00D4203C" w:rsidRDefault="00B5209A" w:rsidP="00B5209A">
      <w:pPr>
        <w:pStyle w:val="ListParagraph"/>
        <w:numPr>
          <w:ilvl w:val="0"/>
          <w:numId w:val="10"/>
        </w:numPr>
        <w:spacing w:after="120" w:line="240" w:lineRule="auto"/>
        <w:rPr>
          <w:rFonts w:ascii="Segoe UI" w:hAnsi="Segoe UI" w:cs="Segoe UI"/>
          <w:szCs w:val="20"/>
        </w:rPr>
      </w:pPr>
      <w:hyperlink r:id="rId8" w:history="1">
        <w:r w:rsidRPr="00D4203C">
          <w:rPr>
            <w:rStyle w:val="Hyperlink"/>
            <w:rFonts w:ascii="Segoe UI" w:hAnsi="Segoe UI" w:cs="Segoe UI"/>
            <w:szCs w:val="20"/>
          </w:rPr>
          <w:t>Transparency Code for Smaller Authorities</w:t>
        </w:r>
      </w:hyperlink>
    </w:p>
    <w:p w:rsidR="00B5209A" w:rsidRPr="00D4203C" w:rsidRDefault="00B5209A" w:rsidP="00B5209A">
      <w:pPr>
        <w:pStyle w:val="ListParagraph"/>
        <w:numPr>
          <w:ilvl w:val="0"/>
          <w:numId w:val="10"/>
        </w:numPr>
        <w:spacing w:after="120" w:line="240" w:lineRule="auto"/>
        <w:rPr>
          <w:rFonts w:ascii="Segoe UI" w:hAnsi="Segoe UI" w:cs="Segoe UI"/>
          <w:szCs w:val="20"/>
        </w:rPr>
      </w:pPr>
      <w:hyperlink r:id="rId9" w:history="1">
        <w:r w:rsidRPr="00D4203C">
          <w:rPr>
            <w:rStyle w:val="Hyperlink"/>
            <w:rFonts w:ascii="Segoe UI" w:hAnsi="Segoe UI" w:cs="Segoe UI"/>
            <w:szCs w:val="20"/>
          </w:rPr>
          <w:t>Keevil Parish Council Standing Orders</w:t>
        </w:r>
      </w:hyperlink>
      <w:r w:rsidRPr="00D4203C">
        <w:rPr>
          <w:rFonts w:ascii="Segoe UI" w:hAnsi="Segoe UI" w:cs="Segoe UI"/>
          <w:szCs w:val="20"/>
        </w:rPr>
        <w:t xml:space="preserve"> covering this period.</w:t>
      </w:r>
    </w:p>
    <w:p w:rsidR="00B5209A" w:rsidRPr="00D4203C" w:rsidRDefault="00B5209A" w:rsidP="00B5209A">
      <w:pPr>
        <w:spacing w:after="120" w:line="240" w:lineRule="auto"/>
        <w:rPr>
          <w:rFonts w:ascii="Segoe UI" w:hAnsi="Segoe UI" w:cs="Segoe UI"/>
          <w:szCs w:val="20"/>
        </w:rPr>
      </w:pPr>
      <w:r w:rsidRPr="00D4203C">
        <w:rPr>
          <w:rFonts w:ascii="Segoe UI" w:hAnsi="Segoe UI" w:cs="Segoe UI"/>
          <w:szCs w:val="20"/>
        </w:rPr>
        <w:t xml:space="preserve">Normally, the clerk/RFO will prepare the Accounting Statements as soon as the financial year ends, plus the Annual Internal Audit Report, Governance Statement, and other documents required under the Transparency Code. </w:t>
      </w:r>
    </w:p>
    <w:p w:rsidR="00B5209A" w:rsidRPr="00D4203C" w:rsidRDefault="00B5209A" w:rsidP="00B5209A">
      <w:pPr>
        <w:spacing w:after="120" w:line="240" w:lineRule="auto"/>
        <w:rPr>
          <w:rFonts w:ascii="Segoe UI" w:hAnsi="Segoe UI" w:cs="Segoe UI"/>
          <w:szCs w:val="20"/>
        </w:rPr>
      </w:pPr>
      <w:r w:rsidRPr="00D4203C">
        <w:rPr>
          <w:rFonts w:ascii="Segoe UI" w:hAnsi="Segoe UI" w:cs="Segoe UI"/>
          <w:szCs w:val="20"/>
        </w:rPr>
        <w:t xml:space="preserve">These are presented to council in line with Standing Orders (section 14), and are usually approved at the Annual Meeting of the Parish Council in May. If there is no external audit required or sought, the Certificate of Exemption is also approved. If the council is unable to declare itself exempt, or has decided to seek external audit (limited assurance review), then the documentation is sent to the external auditor PKF Littlejohn LLP (appointed by the government). </w:t>
      </w:r>
    </w:p>
    <w:p w:rsidR="00B5209A" w:rsidRPr="00D4203C" w:rsidRDefault="00B5209A" w:rsidP="00B5209A">
      <w:pPr>
        <w:spacing w:after="120" w:line="240" w:lineRule="auto"/>
        <w:rPr>
          <w:rFonts w:ascii="Segoe UI" w:hAnsi="Segoe UI" w:cs="Segoe UI"/>
          <w:szCs w:val="20"/>
        </w:rPr>
      </w:pPr>
      <w:r w:rsidRPr="00D4203C">
        <w:rPr>
          <w:rFonts w:ascii="Segoe UI" w:hAnsi="Segoe UI" w:cs="Segoe UI"/>
          <w:szCs w:val="20"/>
        </w:rPr>
        <w:t>In 2020, the then council decided to seek external audit for the 2020-21 year, as is prudent in the first year of a new clerk/RFO (our clerk joined us in April 2020).</w:t>
      </w:r>
    </w:p>
    <w:p w:rsidR="00B5209A" w:rsidRPr="00D4203C" w:rsidRDefault="00B5209A" w:rsidP="00B5209A">
      <w:pPr>
        <w:spacing w:after="120" w:line="240" w:lineRule="auto"/>
        <w:rPr>
          <w:rFonts w:ascii="Segoe UI" w:hAnsi="Segoe UI" w:cs="Segoe UI"/>
          <w:szCs w:val="20"/>
        </w:rPr>
      </w:pPr>
      <w:r w:rsidRPr="00D4203C">
        <w:rPr>
          <w:rFonts w:ascii="Segoe UI" w:hAnsi="Segoe UI" w:cs="Segoe UI"/>
          <w:szCs w:val="20"/>
        </w:rPr>
        <w:t xml:space="preserve">In either case, the </w:t>
      </w:r>
      <w:r w:rsidRPr="00D4203C">
        <w:rPr>
          <w:rFonts w:ascii="Segoe UI" w:hAnsi="Segoe UI" w:cs="Segoe UI"/>
          <w:szCs w:val="20"/>
          <w:u w:val="single"/>
        </w:rPr>
        <w:t>Exercise of Public Rights</w:t>
      </w:r>
      <w:r w:rsidRPr="00D4203C">
        <w:rPr>
          <w:rFonts w:ascii="Segoe UI" w:hAnsi="Segoe UI" w:cs="Segoe UI"/>
          <w:szCs w:val="20"/>
        </w:rPr>
        <w:t xml:space="preserve"> means that accounts must be promoted and available for public scrutiny for a six-week period which must include the first 10 working days of July. The date of this inspection period is set when the council approves its AGAR.</w:t>
      </w:r>
    </w:p>
    <w:p w:rsidR="00B5209A" w:rsidRPr="00D4203C" w:rsidRDefault="00B5209A" w:rsidP="00B5209A">
      <w:pPr>
        <w:spacing w:after="120" w:line="240" w:lineRule="auto"/>
        <w:ind w:left="720"/>
        <w:rPr>
          <w:rFonts w:ascii="Segoe UI" w:hAnsi="Segoe UI" w:cs="Segoe UI"/>
          <w:szCs w:val="20"/>
          <w:u w:val="single"/>
        </w:rPr>
      </w:pPr>
      <w:r w:rsidRPr="00D4203C">
        <w:rPr>
          <w:rFonts w:ascii="Segoe UI" w:hAnsi="Segoe UI" w:cs="Segoe UI"/>
          <w:szCs w:val="20"/>
          <w:u w:val="single"/>
        </w:rPr>
        <w:t>The statutory approval deadline for AGAR is 30 June.</w:t>
      </w:r>
    </w:p>
    <w:p w:rsidR="00B5209A" w:rsidRPr="00F76423" w:rsidRDefault="00B5209A" w:rsidP="00B5209A">
      <w:pPr>
        <w:spacing w:before="240" w:after="240" w:line="240" w:lineRule="auto"/>
        <w:rPr>
          <w:rFonts w:ascii="Segoe UI" w:hAnsi="Segoe UI" w:cs="Segoe UI"/>
          <w:b/>
          <w:sz w:val="24"/>
          <w:szCs w:val="20"/>
        </w:rPr>
      </w:pPr>
      <w:r>
        <w:rPr>
          <w:rFonts w:ascii="Segoe UI" w:hAnsi="Segoe UI" w:cs="Segoe UI"/>
          <w:b/>
          <w:sz w:val="24"/>
          <w:szCs w:val="20"/>
        </w:rPr>
        <w:t>Where we are now</w:t>
      </w:r>
    </w:p>
    <w:p w:rsidR="00B5209A" w:rsidRPr="00D4203C" w:rsidRDefault="00B5209A" w:rsidP="00B5209A">
      <w:pPr>
        <w:spacing w:after="120" w:line="240" w:lineRule="auto"/>
        <w:rPr>
          <w:rFonts w:ascii="Segoe UI" w:hAnsi="Segoe UI" w:cs="Segoe UI"/>
          <w:szCs w:val="20"/>
        </w:rPr>
      </w:pPr>
      <w:r w:rsidRPr="00D4203C">
        <w:rPr>
          <w:rFonts w:ascii="Segoe UI" w:hAnsi="Segoe UI" w:cs="Segoe UI"/>
          <w:szCs w:val="20"/>
        </w:rPr>
        <w:t xml:space="preserve">On 6 May 2021 elections were held across Wiltshire, including for Keevil Parish Council, which meant the May council meeting was delayed. Although the 2020-21 AGAR relates to the </w:t>
      </w:r>
      <w:r>
        <w:rPr>
          <w:rFonts w:ascii="Segoe UI" w:hAnsi="Segoe UI" w:cs="Segoe UI"/>
          <w:szCs w:val="20"/>
        </w:rPr>
        <w:t>previous</w:t>
      </w:r>
      <w:r w:rsidRPr="00D4203C">
        <w:rPr>
          <w:rFonts w:ascii="Segoe UI" w:hAnsi="Segoe UI" w:cs="Segoe UI"/>
          <w:szCs w:val="20"/>
        </w:rPr>
        <w:t xml:space="preserve"> council, no documents were </w:t>
      </w:r>
      <w:r>
        <w:rPr>
          <w:rFonts w:ascii="Segoe UI" w:hAnsi="Segoe UI" w:cs="Segoe UI"/>
          <w:szCs w:val="20"/>
        </w:rPr>
        <w:t>approved</w:t>
      </w:r>
      <w:r w:rsidRPr="00D4203C">
        <w:rPr>
          <w:rFonts w:ascii="Segoe UI" w:hAnsi="Segoe UI" w:cs="Segoe UI"/>
          <w:szCs w:val="20"/>
        </w:rPr>
        <w:t xml:space="preserve"> prior to the election. </w:t>
      </w:r>
    </w:p>
    <w:p w:rsidR="00B5209A" w:rsidRDefault="00B5209A" w:rsidP="00B5209A">
      <w:pPr>
        <w:spacing w:after="120" w:line="240" w:lineRule="auto"/>
        <w:rPr>
          <w:rFonts w:ascii="Segoe UI" w:hAnsi="Segoe UI" w:cs="Segoe UI"/>
          <w:szCs w:val="20"/>
        </w:rPr>
      </w:pPr>
      <w:r>
        <w:rPr>
          <w:rFonts w:ascii="Segoe UI" w:hAnsi="Segoe UI" w:cs="Segoe UI"/>
          <w:szCs w:val="20"/>
        </w:rPr>
        <w:t>Furthermore</w:t>
      </w:r>
      <w:r w:rsidRPr="00D4203C">
        <w:rPr>
          <w:rFonts w:ascii="Segoe UI" w:hAnsi="Segoe UI" w:cs="Segoe UI"/>
          <w:szCs w:val="20"/>
        </w:rPr>
        <w:t xml:space="preserve">, no documents were presented to the new council when they met for the first time in late May, or at the following meeting in June. Documents presented at the July meeting were </w:t>
      </w:r>
      <w:r w:rsidRPr="00D4203C">
        <w:rPr>
          <w:rFonts w:ascii="Segoe UI" w:hAnsi="Segoe UI" w:cs="Segoe UI"/>
          <w:szCs w:val="20"/>
        </w:rPr>
        <w:lastRenderedPageBreak/>
        <w:t>incomplete or contained u</w:t>
      </w:r>
      <w:r>
        <w:rPr>
          <w:rFonts w:ascii="Segoe UI" w:hAnsi="Segoe UI" w:cs="Segoe UI"/>
          <w:szCs w:val="20"/>
        </w:rPr>
        <w:t xml:space="preserve">nexplained inconsistencies </w:t>
      </w:r>
      <w:r w:rsidRPr="00D4203C">
        <w:rPr>
          <w:rFonts w:ascii="Segoe UI" w:hAnsi="Segoe UI" w:cs="Segoe UI"/>
          <w:szCs w:val="20"/>
        </w:rPr>
        <w:t>such that council felt unable to approve them.</w:t>
      </w:r>
    </w:p>
    <w:p w:rsidR="00B5209A" w:rsidRPr="00CD3E8B" w:rsidRDefault="00B5209A" w:rsidP="00B5209A">
      <w:pPr>
        <w:spacing w:before="240" w:after="240" w:line="240" w:lineRule="auto"/>
        <w:rPr>
          <w:rFonts w:ascii="Segoe UI" w:hAnsi="Segoe UI" w:cs="Segoe UI"/>
          <w:b/>
          <w:sz w:val="24"/>
          <w:szCs w:val="20"/>
        </w:rPr>
      </w:pPr>
      <w:r>
        <w:rPr>
          <w:rFonts w:ascii="Segoe UI" w:hAnsi="Segoe UI" w:cs="Segoe UI"/>
          <w:b/>
          <w:sz w:val="24"/>
          <w:szCs w:val="20"/>
        </w:rPr>
        <w:t>Extension of AGAR deadline</w:t>
      </w:r>
    </w:p>
    <w:p w:rsidR="00B5209A" w:rsidRDefault="00B5209A" w:rsidP="00B5209A">
      <w:pPr>
        <w:spacing w:after="120" w:line="240" w:lineRule="auto"/>
        <w:rPr>
          <w:rFonts w:ascii="Segoe UI" w:hAnsi="Segoe UI" w:cs="Segoe UI"/>
          <w:szCs w:val="20"/>
        </w:rPr>
      </w:pPr>
      <w:r w:rsidRPr="00D4203C">
        <w:rPr>
          <w:rFonts w:ascii="Segoe UI" w:hAnsi="Segoe UI" w:cs="Segoe UI"/>
          <w:szCs w:val="20"/>
        </w:rPr>
        <w:t>Our clerk/RFO had already sought an extension for the AGAR submission on 5 May 2021, granted by PKF on 7 May, as being extended to 30 July. This confirmation was not circulated to councillors until</w:t>
      </w:r>
      <w:r>
        <w:rPr>
          <w:rFonts w:ascii="Segoe UI" w:hAnsi="Segoe UI" w:cs="Segoe UI"/>
          <w:szCs w:val="20"/>
        </w:rPr>
        <w:t xml:space="preserve"> 26 July, and it was only then </w:t>
      </w:r>
      <w:r w:rsidRPr="00D4203C">
        <w:rPr>
          <w:rFonts w:ascii="Segoe UI" w:hAnsi="Segoe UI" w:cs="Segoe UI"/>
          <w:szCs w:val="20"/>
        </w:rPr>
        <w:t>it became clear that the extension did not cover the statutory</w:t>
      </w:r>
      <w:r>
        <w:rPr>
          <w:rFonts w:ascii="Segoe UI" w:hAnsi="Segoe UI" w:cs="Segoe UI"/>
          <w:szCs w:val="20"/>
        </w:rPr>
        <w:t xml:space="preserve"> approval deadline of 30 June. </w:t>
      </w:r>
    </w:p>
    <w:p w:rsidR="00B5209A" w:rsidRDefault="00B5209A" w:rsidP="00B5209A">
      <w:pPr>
        <w:spacing w:after="120" w:line="240" w:lineRule="auto"/>
        <w:rPr>
          <w:rFonts w:ascii="Segoe UI" w:hAnsi="Segoe UI" w:cs="Segoe UI"/>
          <w:szCs w:val="20"/>
        </w:rPr>
      </w:pPr>
      <w:r>
        <w:rPr>
          <w:rFonts w:ascii="Segoe UI" w:hAnsi="Segoe UI" w:cs="Segoe UI"/>
          <w:szCs w:val="20"/>
        </w:rPr>
        <w:t xml:space="preserve">Consequently, the parish council has </w:t>
      </w:r>
      <w:r w:rsidRPr="00D4203C">
        <w:rPr>
          <w:rFonts w:ascii="Segoe UI" w:hAnsi="Segoe UI" w:cs="Segoe UI"/>
          <w:szCs w:val="20"/>
        </w:rPr>
        <w:t>failed to meet the statutory requirements for the 2020-21 period.</w:t>
      </w:r>
    </w:p>
    <w:p w:rsidR="00B5209A" w:rsidRPr="00F76423" w:rsidRDefault="00B5209A" w:rsidP="00B5209A">
      <w:pPr>
        <w:spacing w:before="240" w:after="240" w:line="240" w:lineRule="auto"/>
        <w:rPr>
          <w:rFonts w:ascii="Segoe UI" w:hAnsi="Segoe UI" w:cs="Segoe UI"/>
          <w:b/>
          <w:sz w:val="24"/>
          <w:szCs w:val="20"/>
        </w:rPr>
      </w:pPr>
      <w:r>
        <w:rPr>
          <w:rFonts w:ascii="Segoe UI" w:hAnsi="Segoe UI" w:cs="Segoe UI"/>
          <w:b/>
          <w:sz w:val="24"/>
          <w:szCs w:val="20"/>
        </w:rPr>
        <w:t>Remedial action</w:t>
      </w:r>
    </w:p>
    <w:p w:rsidR="00B5209A" w:rsidRPr="00D4203C" w:rsidRDefault="00B5209A" w:rsidP="00B5209A">
      <w:pPr>
        <w:spacing w:after="120" w:line="240" w:lineRule="auto"/>
        <w:rPr>
          <w:rFonts w:ascii="Segoe UI" w:hAnsi="Segoe UI" w:cs="Segoe UI"/>
          <w:szCs w:val="20"/>
        </w:rPr>
      </w:pPr>
      <w:r w:rsidRPr="00D4203C">
        <w:rPr>
          <w:rFonts w:ascii="Segoe UI" w:hAnsi="Segoe UI" w:cs="Segoe UI"/>
          <w:szCs w:val="20"/>
        </w:rPr>
        <w:t>Councillors therefore f</w:t>
      </w:r>
      <w:r>
        <w:rPr>
          <w:rFonts w:ascii="Segoe UI" w:hAnsi="Segoe UI" w:cs="Segoe UI"/>
          <w:szCs w:val="20"/>
        </w:rPr>
        <w:t>ind</w:t>
      </w:r>
      <w:r w:rsidRPr="00D4203C">
        <w:rPr>
          <w:rFonts w:ascii="Segoe UI" w:hAnsi="Segoe UI" w:cs="Segoe UI"/>
          <w:szCs w:val="20"/>
        </w:rPr>
        <w:t xml:space="preserve"> themselves in exceptional circumstances which risk financial and regulatory penalties if the legislative requirements of the Accounts and Audit Regulations 2015 are breached beyond 15 September, and must take urgent, necessary action.</w:t>
      </w:r>
    </w:p>
    <w:p w:rsidR="00B5209A" w:rsidRPr="00D4203C" w:rsidRDefault="00B5209A" w:rsidP="00B5209A">
      <w:pPr>
        <w:spacing w:after="120" w:line="240" w:lineRule="auto"/>
        <w:rPr>
          <w:rFonts w:ascii="Segoe UI" w:hAnsi="Segoe UI" w:cs="Segoe UI"/>
          <w:szCs w:val="20"/>
        </w:rPr>
      </w:pPr>
      <w:r w:rsidRPr="00D4203C">
        <w:rPr>
          <w:rFonts w:ascii="Segoe UI" w:hAnsi="Segoe UI" w:cs="Segoe UI"/>
          <w:szCs w:val="20"/>
        </w:rPr>
        <w:t>At the meeting on 26 July, following discussion at agenda item 14 -</w:t>
      </w:r>
    </w:p>
    <w:p w:rsidR="00B5209A" w:rsidRPr="00D4203C" w:rsidRDefault="00B5209A" w:rsidP="00B5209A">
      <w:pPr>
        <w:spacing w:after="120" w:line="240" w:lineRule="auto"/>
        <w:ind w:left="720" w:right="707"/>
        <w:rPr>
          <w:rFonts w:ascii="Segoe UI" w:hAnsi="Segoe UI" w:cs="Segoe UI"/>
          <w:i/>
          <w:sz w:val="20"/>
          <w:szCs w:val="20"/>
        </w:rPr>
      </w:pPr>
      <w:r w:rsidRPr="00D4203C">
        <w:rPr>
          <w:rFonts w:ascii="Segoe UI" w:hAnsi="Segoe UI" w:cs="Segoe UI"/>
          <w:b/>
          <w:bCs/>
          <w:i/>
          <w:sz w:val="20"/>
          <w:szCs w:val="20"/>
        </w:rPr>
        <w:t>Financial Statement/Bank Accounts</w:t>
      </w:r>
      <w:r w:rsidRPr="00D4203C">
        <w:rPr>
          <w:rFonts w:ascii="Segoe UI" w:hAnsi="Segoe UI" w:cs="Segoe UI"/>
          <w:i/>
          <w:sz w:val="20"/>
          <w:szCs w:val="20"/>
        </w:rPr>
        <w:t xml:space="preserve"> to also include: Update on Council’s accounts for 2020/2021 and AGAR submission;</w:t>
      </w:r>
    </w:p>
    <w:p w:rsidR="00B5209A" w:rsidRPr="00D4203C" w:rsidRDefault="00B5209A" w:rsidP="00B5209A">
      <w:pPr>
        <w:spacing w:after="120" w:line="240" w:lineRule="auto"/>
        <w:rPr>
          <w:rFonts w:ascii="Segoe UI" w:hAnsi="Segoe UI" w:cs="Segoe UI"/>
          <w:szCs w:val="20"/>
        </w:rPr>
      </w:pPr>
      <w:r w:rsidRPr="00D4203C">
        <w:rPr>
          <w:rFonts w:ascii="Segoe UI" w:hAnsi="Segoe UI" w:cs="Segoe UI"/>
          <w:szCs w:val="20"/>
        </w:rPr>
        <w:t>- councillors agreed to ask parishioner David Finch</w:t>
      </w:r>
      <w:r>
        <w:rPr>
          <w:rFonts w:ascii="Segoe UI" w:hAnsi="Segoe UI" w:cs="Segoe UI"/>
          <w:szCs w:val="20"/>
        </w:rPr>
        <w:t>,</w:t>
      </w:r>
      <w:r w:rsidRPr="00D4203C">
        <w:rPr>
          <w:rFonts w:ascii="Segoe UI" w:hAnsi="Segoe UI" w:cs="Segoe UI"/>
          <w:szCs w:val="20"/>
        </w:rPr>
        <w:t xml:space="preserve"> Chartered Ma</w:t>
      </w:r>
      <w:r>
        <w:rPr>
          <w:rFonts w:ascii="Segoe UI" w:hAnsi="Segoe UI" w:cs="Segoe UI"/>
          <w:szCs w:val="20"/>
        </w:rPr>
        <w:t>nagement Accountant (FMCA) and</w:t>
      </w:r>
      <w:r w:rsidRPr="00D4203C">
        <w:rPr>
          <w:rFonts w:ascii="Segoe UI" w:hAnsi="Segoe UI" w:cs="Segoe UI"/>
          <w:szCs w:val="20"/>
        </w:rPr>
        <w:t xml:space="preserve"> </w:t>
      </w:r>
      <w:r>
        <w:rPr>
          <w:rFonts w:ascii="Segoe UI" w:hAnsi="Segoe UI" w:cs="Segoe UI"/>
          <w:szCs w:val="20"/>
        </w:rPr>
        <w:t>Chartered Internal Auditor (CFIIA</w:t>
      </w:r>
      <w:r w:rsidRPr="00D4203C">
        <w:rPr>
          <w:rFonts w:ascii="Segoe UI" w:hAnsi="Segoe UI" w:cs="Segoe UI"/>
          <w:szCs w:val="20"/>
        </w:rPr>
        <w:t>)</w:t>
      </w:r>
      <w:r>
        <w:rPr>
          <w:rFonts w:ascii="Segoe UI" w:hAnsi="Segoe UI" w:cs="Segoe UI"/>
          <w:szCs w:val="20"/>
        </w:rPr>
        <w:t xml:space="preserve">, to advise </w:t>
      </w:r>
      <w:r w:rsidRPr="00D4203C">
        <w:rPr>
          <w:rFonts w:ascii="Segoe UI" w:hAnsi="Segoe UI" w:cs="Segoe UI"/>
          <w:szCs w:val="20"/>
        </w:rPr>
        <w:t>the clerk/RFO and review all AGAR and Transparency Code documentation for the 2020-21 period. He agreed to do this pro bono, accepting only a professional fee of £1 for the purposes of Professional Indemnity requirements.</w:t>
      </w:r>
    </w:p>
    <w:p w:rsidR="00B5209A" w:rsidRPr="00D4203C" w:rsidRDefault="00B5209A" w:rsidP="00B5209A">
      <w:pPr>
        <w:spacing w:after="120" w:line="240" w:lineRule="auto"/>
        <w:rPr>
          <w:rFonts w:ascii="Segoe UI" w:hAnsi="Segoe UI" w:cs="Segoe UI"/>
          <w:szCs w:val="20"/>
        </w:rPr>
      </w:pPr>
      <w:r w:rsidRPr="00D4203C">
        <w:rPr>
          <w:rFonts w:ascii="Segoe UI" w:hAnsi="Segoe UI" w:cs="Segoe UI"/>
          <w:szCs w:val="20"/>
        </w:rPr>
        <w:t xml:space="preserve">The clerk was asked to request a further submission extension, which has been granted to </w:t>
      </w:r>
      <w:r w:rsidRPr="00D4203C">
        <w:rPr>
          <w:rFonts w:ascii="Segoe UI" w:hAnsi="Segoe UI" w:cs="Segoe UI"/>
          <w:szCs w:val="20"/>
          <w:u w:val="single"/>
        </w:rPr>
        <w:t>27 August</w:t>
      </w:r>
      <w:r w:rsidRPr="00D4203C">
        <w:rPr>
          <w:rFonts w:ascii="Segoe UI" w:hAnsi="Segoe UI" w:cs="Segoe UI"/>
          <w:szCs w:val="20"/>
        </w:rPr>
        <w:t>.</w:t>
      </w:r>
    </w:p>
    <w:p w:rsidR="00B5209A" w:rsidRPr="00D4203C" w:rsidRDefault="00B5209A" w:rsidP="00B5209A">
      <w:pPr>
        <w:spacing w:after="120" w:line="240" w:lineRule="auto"/>
        <w:rPr>
          <w:rFonts w:ascii="Segoe UI" w:hAnsi="Segoe UI" w:cs="Segoe UI"/>
          <w:szCs w:val="20"/>
        </w:rPr>
      </w:pPr>
      <w:r w:rsidRPr="00D4203C">
        <w:rPr>
          <w:rFonts w:ascii="Segoe UI" w:hAnsi="Segoe UI" w:cs="Segoe UI"/>
          <w:szCs w:val="20"/>
        </w:rPr>
        <w:t xml:space="preserve">An </w:t>
      </w:r>
      <w:r w:rsidRPr="00D4203C">
        <w:rPr>
          <w:rFonts w:ascii="Segoe UI" w:hAnsi="Segoe UI" w:cs="Segoe UI"/>
          <w:b/>
          <w:szCs w:val="20"/>
        </w:rPr>
        <w:t>Extraordinary Meeting</w:t>
      </w:r>
      <w:r w:rsidRPr="00D4203C">
        <w:rPr>
          <w:rFonts w:ascii="Segoe UI" w:hAnsi="Segoe UI" w:cs="Segoe UI"/>
          <w:szCs w:val="20"/>
        </w:rPr>
        <w:t xml:space="preserve"> </w:t>
      </w:r>
      <w:r>
        <w:rPr>
          <w:rFonts w:ascii="Segoe UI" w:hAnsi="Segoe UI" w:cs="Segoe UI"/>
          <w:szCs w:val="20"/>
        </w:rPr>
        <w:t>is</w:t>
      </w:r>
      <w:r w:rsidRPr="00D4203C">
        <w:rPr>
          <w:rFonts w:ascii="Segoe UI" w:hAnsi="Segoe UI" w:cs="Segoe UI"/>
          <w:szCs w:val="20"/>
        </w:rPr>
        <w:t xml:space="preserve"> called </w:t>
      </w:r>
      <w:r>
        <w:rPr>
          <w:rFonts w:ascii="Segoe UI" w:hAnsi="Segoe UI" w:cs="Segoe UI"/>
          <w:szCs w:val="20"/>
        </w:rPr>
        <w:t>for Tuesday 17</w:t>
      </w:r>
      <w:r w:rsidRPr="0007421C">
        <w:rPr>
          <w:rFonts w:ascii="Segoe UI" w:hAnsi="Segoe UI" w:cs="Segoe UI"/>
          <w:szCs w:val="20"/>
          <w:vertAlign w:val="superscript"/>
        </w:rPr>
        <w:t>th</w:t>
      </w:r>
      <w:r>
        <w:rPr>
          <w:rFonts w:ascii="Segoe UI" w:hAnsi="Segoe UI" w:cs="Segoe UI"/>
          <w:szCs w:val="20"/>
        </w:rPr>
        <w:t xml:space="preserve"> August</w:t>
      </w:r>
      <w:r w:rsidR="008949A5">
        <w:rPr>
          <w:rFonts w:ascii="Segoe UI" w:hAnsi="Segoe UI" w:cs="Segoe UI"/>
          <w:szCs w:val="20"/>
        </w:rPr>
        <w:t xml:space="preserve"> 2021</w:t>
      </w:r>
      <w:bookmarkStart w:id="0" w:name="_GoBack"/>
      <w:bookmarkEnd w:id="0"/>
      <w:r w:rsidRPr="00D4203C">
        <w:rPr>
          <w:rFonts w:ascii="Segoe UI" w:hAnsi="Segoe UI" w:cs="Segoe UI"/>
          <w:szCs w:val="20"/>
        </w:rPr>
        <w:t xml:space="preserve"> in order to meet this deadline. </w:t>
      </w:r>
    </w:p>
    <w:p w:rsidR="00B5209A" w:rsidRPr="00D4203C" w:rsidRDefault="00B5209A" w:rsidP="00B5209A">
      <w:pPr>
        <w:spacing w:after="120" w:line="240" w:lineRule="auto"/>
        <w:rPr>
          <w:rFonts w:ascii="Segoe UI" w:hAnsi="Segoe UI" w:cs="Segoe UI"/>
          <w:szCs w:val="20"/>
        </w:rPr>
      </w:pPr>
    </w:p>
    <w:p w:rsidR="00B5209A" w:rsidRDefault="00B5209A" w:rsidP="00B5209A">
      <w:pPr>
        <w:spacing w:after="120" w:line="240" w:lineRule="auto"/>
        <w:rPr>
          <w:rFonts w:ascii="Segoe UI" w:hAnsi="Segoe UI" w:cs="Segoe UI"/>
          <w:szCs w:val="20"/>
        </w:rPr>
      </w:pPr>
    </w:p>
    <w:p w:rsidR="00B5209A" w:rsidRDefault="00B5209A" w:rsidP="00B5209A">
      <w:pPr>
        <w:spacing w:after="120" w:line="240" w:lineRule="auto"/>
        <w:rPr>
          <w:rFonts w:ascii="Segoe UI" w:hAnsi="Segoe UI" w:cs="Segoe UI"/>
          <w:szCs w:val="20"/>
        </w:rPr>
      </w:pPr>
    </w:p>
    <w:p w:rsidR="00B5209A" w:rsidRDefault="00B5209A" w:rsidP="00B5209A">
      <w:pPr>
        <w:spacing w:after="120" w:line="240" w:lineRule="auto"/>
        <w:rPr>
          <w:rFonts w:ascii="Segoe UI" w:hAnsi="Segoe UI" w:cs="Segoe UI"/>
          <w:szCs w:val="20"/>
        </w:rPr>
      </w:pPr>
    </w:p>
    <w:p w:rsidR="00B5209A" w:rsidRDefault="00B5209A" w:rsidP="00B5209A">
      <w:pPr>
        <w:spacing w:after="120" w:line="240" w:lineRule="auto"/>
        <w:rPr>
          <w:rFonts w:ascii="Segoe UI" w:hAnsi="Segoe UI" w:cs="Segoe UI"/>
          <w:szCs w:val="20"/>
        </w:rPr>
      </w:pPr>
    </w:p>
    <w:p w:rsidR="00B5209A" w:rsidRPr="00D4203C" w:rsidRDefault="00B5209A" w:rsidP="00B5209A">
      <w:pPr>
        <w:spacing w:after="120" w:line="240" w:lineRule="auto"/>
        <w:rPr>
          <w:rFonts w:ascii="Segoe UI" w:hAnsi="Segoe UI" w:cs="Segoe UI"/>
          <w:szCs w:val="20"/>
        </w:rPr>
      </w:pPr>
    </w:p>
    <w:p w:rsidR="00B5209A" w:rsidRPr="00D4203C" w:rsidRDefault="00B5209A" w:rsidP="00B5209A">
      <w:pPr>
        <w:spacing w:after="120" w:line="240" w:lineRule="auto"/>
        <w:rPr>
          <w:rFonts w:ascii="Segoe UI" w:hAnsi="Segoe UI" w:cs="Segoe UI"/>
          <w:szCs w:val="20"/>
        </w:rPr>
      </w:pPr>
      <w:r w:rsidRPr="00D4203C">
        <w:rPr>
          <w:rFonts w:ascii="Segoe UI" w:hAnsi="Segoe UI" w:cs="Segoe UI"/>
          <w:szCs w:val="20"/>
        </w:rPr>
        <w:t>----------------</w:t>
      </w:r>
    </w:p>
    <w:p w:rsidR="00B5209A" w:rsidRPr="00D4203C" w:rsidRDefault="00B5209A" w:rsidP="00B5209A">
      <w:pPr>
        <w:spacing w:after="120" w:line="240" w:lineRule="auto"/>
        <w:rPr>
          <w:rFonts w:ascii="Segoe UI" w:hAnsi="Segoe UI" w:cs="Segoe UI"/>
          <w:szCs w:val="20"/>
        </w:rPr>
      </w:pPr>
      <w:r>
        <w:rPr>
          <w:rFonts w:ascii="Segoe UI" w:hAnsi="Segoe UI" w:cs="Segoe UI"/>
          <w:szCs w:val="20"/>
        </w:rPr>
        <w:t>Councillor Alex Goodwin</w:t>
      </w:r>
    </w:p>
    <w:p w:rsidR="00B5209A" w:rsidRDefault="00B5209A" w:rsidP="00B5209A">
      <w:pPr>
        <w:spacing w:after="120" w:line="240" w:lineRule="auto"/>
        <w:rPr>
          <w:rFonts w:ascii="Segoe UI" w:hAnsi="Segoe UI" w:cs="Segoe UI"/>
          <w:szCs w:val="20"/>
        </w:rPr>
      </w:pPr>
      <w:r>
        <w:rPr>
          <w:rFonts w:ascii="Segoe UI" w:hAnsi="Segoe UI" w:cs="Segoe UI"/>
          <w:szCs w:val="20"/>
        </w:rPr>
        <w:t xml:space="preserve">Vice </w:t>
      </w:r>
      <w:r w:rsidRPr="00D4203C">
        <w:rPr>
          <w:rFonts w:ascii="Segoe UI" w:hAnsi="Segoe UI" w:cs="Segoe UI"/>
          <w:szCs w:val="20"/>
        </w:rPr>
        <w:t>Chair, Keevil Parish Council</w:t>
      </w:r>
    </w:p>
    <w:p w:rsidR="002A452A" w:rsidRPr="00B5209A" w:rsidRDefault="00B5209A" w:rsidP="00B5209A">
      <w:pPr>
        <w:spacing w:after="120" w:line="240" w:lineRule="auto"/>
        <w:rPr>
          <w:rFonts w:ascii="Segoe UI" w:hAnsi="Segoe UI" w:cs="Segoe UI"/>
          <w:i/>
          <w:szCs w:val="20"/>
        </w:rPr>
      </w:pPr>
      <w:r>
        <w:rPr>
          <w:rFonts w:ascii="Segoe UI" w:hAnsi="Segoe UI" w:cs="Segoe UI"/>
          <w:i/>
          <w:szCs w:val="20"/>
        </w:rPr>
        <w:t>6</w:t>
      </w:r>
      <w:r w:rsidRPr="0007421C">
        <w:rPr>
          <w:rFonts w:ascii="Segoe UI" w:hAnsi="Segoe UI" w:cs="Segoe UI"/>
          <w:i/>
          <w:szCs w:val="20"/>
          <w:vertAlign w:val="superscript"/>
        </w:rPr>
        <w:t>th</w:t>
      </w:r>
      <w:r>
        <w:rPr>
          <w:rFonts w:ascii="Segoe UI" w:hAnsi="Segoe UI" w:cs="Segoe UI"/>
          <w:i/>
          <w:szCs w:val="20"/>
        </w:rPr>
        <w:t xml:space="preserve"> August</w:t>
      </w:r>
      <w:r w:rsidRPr="00D4203C">
        <w:rPr>
          <w:rFonts w:ascii="Segoe UI" w:hAnsi="Segoe UI" w:cs="Segoe UI"/>
          <w:i/>
          <w:szCs w:val="20"/>
        </w:rPr>
        <w:t xml:space="preserve"> 2021</w:t>
      </w:r>
    </w:p>
    <w:sectPr w:rsidR="002A452A" w:rsidRPr="00B5209A" w:rsidSect="003B2E0D">
      <w:headerReference w:type="default" r:id="rId10"/>
      <w:footerReference w:type="default" r:id="rId11"/>
      <w:headerReference w:type="first" r:id="rId12"/>
      <w:footerReference w:type="first" r:id="rId13"/>
      <w:pgSz w:w="11906" w:h="16838" w:code="9"/>
      <w:pgMar w:top="1701" w:right="1134" w:bottom="1418" w:left="1134" w:header="709"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1466" w:rsidRDefault="009E1466" w:rsidP="000166E8">
      <w:pPr>
        <w:spacing w:after="0" w:line="240" w:lineRule="auto"/>
      </w:pPr>
      <w:r>
        <w:separator/>
      </w:r>
    </w:p>
  </w:endnote>
  <w:endnote w:type="continuationSeparator" w:id="0">
    <w:p w:rsidR="009E1466" w:rsidRDefault="009E1466" w:rsidP="000166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Black">
    <w:panose1 w:val="020B0A02040204020203"/>
    <w:charset w:val="00"/>
    <w:family w:val="swiss"/>
    <w:pitch w:val="variable"/>
    <w:sig w:usb0="E00002FF" w:usb1="4000E47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3797" w:rsidRDefault="009E1466" w:rsidP="000166E8">
    <w:pPr>
      <w:spacing w:after="0" w:line="240" w:lineRule="auto"/>
      <w:jc w:val="center"/>
      <w:rPr>
        <w:rFonts w:ascii="Segoe UI" w:eastAsia="Times New Roman" w:hAnsi="Segoe UI" w:cs="Segoe UI"/>
        <w:b/>
        <w:bCs/>
        <w:color w:val="000000"/>
        <w:sz w:val="16"/>
        <w:szCs w:val="16"/>
        <w:lang w:eastAsia="en-GB"/>
      </w:rPr>
    </w:pPr>
    <w:r>
      <w:rPr>
        <w:rFonts w:ascii="Segoe UI" w:eastAsia="Times New Roman" w:hAnsi="Segoe UI" w:cs="Segoe UI"/>
        <w:b/>
        <w:bCs/>
        <w:noProof/>
        <w:color w:val="000000"/>
        <w:sz w:val="16"/>
        <w:szCs w:val="16"/>
        <w:lang w:eastAsia="en-GB"/>
      </w:rPr>
      <w:pict>
        <v:shapetype id="_x0000_t32" coordsize="21600,21600" o:spt="32" o:oned="t" path="m,l21600,21600e" filled="f">
          <v:path arrowok="t" fillok="f" o:connecttype="none"/>
          <o:lock v:ext="edit" shapetype="t"/>
        </v:shapetype>
        <v:shape id="_x0000_s2056" type="#_x0000_t32" style="position:absolute;left:0;text-align:left;margin-left:.9pt;margin-top:5.05pt;width:481.9pt;height:0;z-index:251661312" o:connectortype="straight" strokecolor="#a5a5a5 [2092]" strokeweight=".5pt"/>
      </w:pict>
    </w:r>
  </w:p>
  <w:p w:rsidR="000166E8" w:rsidRPr="000166E8" w:rsidRDefault="003B2E0D" w:rsidP="00453797">
    <w:pPr>
      <w:spacing w:after="0" w:line="240" w:lineRule="auto"/>
      <w:jc w:val="center"/>
      <w:rPr>
        <w:rFonts w:ascii="Segoe UI" w:eastAsia="Times New Roman" w:hAnsi="Segoe UI" w:cs="Segoe UI"/>
        <w:b/>
        <w:bCs/>
        <w:color w:val="000000"/>
        <w:sz w:val="16"/>
        <w:szCs w:val="16"/>
        <w:lang w:eastAsia="en-GB"/>
      </w:rPr>
    </w:pPr>
    <w:r w:rsidRPr="003B2E0D">
      <w:rPr>
        <w:rFonts w:ascii="Segoe UI" w:eastAsia="Times New Roman" w:hAnsi="Segoe UI" w:cs="Segoe UI"/>
        <w:bCs/>
        <w:color w:val="808080" w:themeColor="background1" w:themeShade="80"/>
        <w:sz w:val="16"/>
        <w:szCs w:val="16"/>
        <w:lang w:eastAsia="en-GB"/>
      </w:rPr>
      <w:fldChar w:fldCharType="begin"/>
    </w:r>
    <w:r w:rsidRPr="003B2E0D">
      <w:rPr>
        <w:rFonts w:ascii="Segoe UI" w:eastAsia="Times New Roman" w:hAnsi="Segoe UI" w:cs="Segoe UI"/>
        <w:bCs/>
        <w:color w:val="808080" w:themeColor="background1" w:themeShade="80"/>
        <w:sz w:val="16"/>
        <w:szCs w:val="16"/>
        <w:lang w:eastAsia="en-GB"/>
      </w:rPr>
      <w:instrText xml:space="preserve"> FILENAME \* MERGEFORMAT </w:instrText>
    </w:r>
    <w:r w:rsidRPr="003B2E0D">
      <w:rPr>
        <w:rFonts w:ascii="Segoe UI" w:eastAsia="Times New Roman" w:hAnsi="Segoe UI" w:cs="Segoe UI"/>
        <w:bCs/>
        <w:color w:val="808080" w:themeColor="background1" w:themeShade="80"/>
        <w:sz w:val="16"/>
        <w:szCs w:val="16"/>
        <w:lang w:eastAsia="en-GB"/>
      </w:rPr>
      <w:fldChar w:fldCharType="separate"/>
    </w:r>
    <w:r w:rsidR="008949A5">
      <w:rPr>
        <w:rFonts w:ascii="Segoe UI" w:eastAsia="Times New Roman" w:hAnsi="Segoe UI" w:cs="Segoe UI"/>
        <w:bCs/>
        <w:noProof/>
        <w:color w:val="808080" w:themeColor="background1" w:themeShade="80"/>
        <w:sz w:val="16"/>
        <w:szCs w:val="16"/>
        <w:lang w:eastAsia="en-GB"/>
      </w:rPr>
      <w:t>AGAR 2020-21_Summary Report_2021_08_06.docx</w:t>
    </w:r>
    <w:r w:rsidRPr="003B2E0D">
      <w:rPr>
        <w:rFonts w:ascii="Segoe UI" w:eastAsia="Times New Roman" w:hAnsi="Segoe UI" w:cs="Segoe UI"/>
        <w:bCs/>
        <w:color w:val="808080" w:themeColor="background1" w:themeShade="80"/>
        <w:sz w:val="16"/>
        <w:szCs w:val="16"/>
        <w:lang w:eastAsia="en-GB"/>
      </w:rPr>
      <w:fldChar w:fldCharType="end"/>
    </w:r>
    <w:r>
      <w:rPr>
        <w:rFonts w:ascii="Segoe UI" w:eastAsia="Times New Roman" w:hAnsi="Segoe UI" w:cs="Segoe UI"/>
        <w:bCs/>
        <w:color w:val="808080" w:themeColor="background1" w:themeShade="80"/>
        <w:sz w:val="16"/>
        <w:szCs w:val="16"/>
        <w:lang w:eastAsia="en-GB"/>
      </w:rPr>
      <w:t xml:space="preserve"> </w:t>
    </w:r>
    <w:r w:rsidRPr="003B2E0D">
      <w:rPr>
        <w:rFonts w:ascii="Segoe UI" w:eastAsia="Times New Roman" w:hAnsi="Segoe UI" w:cs="Segoe UI"/>
        <w:bCs/>
        <w:color w:val="808080" w:themeColor="background1" w:themeShade="80"/>
        <w:sz w:val="16"/>
        <w:szCs w:val="16"/>
        <w:lang w:eastAsia="en-GB"/>
      </w:rPr>
      <w:t xml:space="preserve"> </w:t>
    </w:r>
    <w:r w:rsidR="009E1466">
      <w:rPr>
        <w:rFonts w:ascii="Times New Roman" w:hAnsi="Times New Roman" w:cs="Times New Roman"/>
        <w:sz w:val="24"/>
        <w:szCs w:val="24"/>
      </w:rPr>
      <w:pict>
        <v:shape id="_x0000_s2055" type="#_x0000_t32" style="position:absolute;left:0;text-align:left;margin-left:35.25pt;margin-top:363.2pt;width:480pt;height:0;z-index:251660288;mso-position-horizontal-relative:text;mso-position-vertical-relative:text" o:connectortype="straight" strokecolor="#a5a5a5 [2092]" strokeweight=".5pt"/>
      </w:pict>
    </w:r>
    <w:r w:rsidR="009E1466">
      <w:rPr>
        <w:rFonts w:ascii="Times New Roman" w:hAnsi="Times New Roman" w:cs="Times New Roman"/>
        <w:sz w:val="24"/>
        <w:szCs w:val="24"/>
      </w:rPr>
      <w:pict>
        <v:shape id="_x0000_s2054" type="#_x0000_t32" style="position:absolute;left:0;text-align:left;margin-left:35.25pt;margin-top:363.2pt;width:480pt;height:0;z-index:251658240;mso-position-horizontal-relative:text;mso-position-vertical-relative:text" o:connectortype="straight" strokecolor="#a5a5a5 [2092]" strokeweight=".5pt"/>
      </w:pict>
    </w:r>
  </w:p>
  <w:p w:rsidR="000166E8" w:rsidRPr="003B2E0D" w:rsidRDefault="003B2E0D" w:rsidP="000166E8">
    <w:pPr>
      <w:spacing w:after="0" w:line="240" w:lineRule="auto"/>
      <w:jc w:val="center"/>
      <w:rPr>
        <w:rFonts w:ascii="Segoe UI" w:eastAsia="Times New Roman" w:hAnsi="Segoe UI" w:cs="Segoe UI"/>
        <w:color w:val="808080" w:themeColor="background1" w:themeShade="80"/>
        <w:sz w:val="16"/>
        <w:szCs w:val="16"/>
        <w:lang w:eastAsia="en-GB"/>
      </w:rPr>
    </w:pPr>
    <w:r>
      <w:rPr>
        <w:rFonts w:ascii="Segoe UI" w:eastAsia="Times New Roman" w:hAnsi="Segoe UI" w:cs="Segoe UI"/>
        <w:bCs/>
        <w:color w:val="808080" w:themeColor="background1" w:themeShade="80"/>
        <w:sz w:val="16"/>
        <w:szCs w:val="16"/>
        <w:lang w:eastAsia="en-GB"/>
      </w:rPr>
      <w:t>Page</w:t>
    </w:r>
    <w:r w:rsidR="00AE3E82" w:rsidRPr="003B2E0D">
      <w:rPr>
        <w:rFonts w:ascii="Segoe UI" w:eastAsia="Times New Roman" w:hAnsi="Segoe UI" w:cs="Segoe UI"/>
        <w:bCs/>
        <w:color w:val="808080" w:themeColor="background1" w:themeShade="80"/>
        <w:sz w:val="16"/>
        <w:szCs w:val="16"/>
        <w:lang w:eastAsia="en-GB"/>
      </w:rPr>
      <w:t xml:space="preserve"> </w:t>
    </w:r>
    <w:r w:rsidRPr="003B2E0D">
      <w:rPr>
        <w:rFonts w:ascii="Segoe UI" w:eastAsia="Times New Roman" w:hAnsi="Segoe UI" w:cs="Segoe UI"/>
        <w:bCs/>
        <w:color w:val="808080" w:themeColor="background1" w:themeShade="80"/>
        <w:sz w:val="16"/>
        <w:szCs w:val="16"/>
        <w:lang w:eastAsia="en-GB"/>
      </w:rPr>
      <w:t xml:space="preserve">| </w:t>
    </w:r>
    <w:r w:rsidRPr="003B2E0D">
      <w:rPr>
        <w:rFonts w:ascii="Segoe UI" w:eastAsia="Times New Roman" w:hAnsi="Segoe UI" w:cs="Segoe UI"/>
        <w:bCs/>
        <w:color w:val="808080" w:themeColor="background1" w:themeShade="80"/>
        <w:sz w:val="16"/>
        <w:szCs w:val="16"/>
        <w:lang w:eastAsia="en-GB"/>
      </w:rPr>
      <w:fldChar w:fldCharType="begin"/>
    </w:r>
    <w:r w:rsidRPr="003B2E0D">
      <w:rPr>
        <w:rFonts w:ascii="Segoe UI" w:eastAsia="Times New Roman" w:hAnsi="Segoe UI" w:cs="Segoe UI"/>
        <w:bCs/>
        <w:color w:val="808080" w:themeColor="background1" w:themeShade="80"/>
        <w:sz w:val="16"/>
        <w:szCs w:val="16"/>
        <w:lang w:eastAsia="en-GB"/>
      </w:rPr>
      <w:instrText xml:space="preserve"> PAGE   \* MERGEFORMAT </w:instrText>
    </w:r>
    <w:r w:rsidRPr="003B2E0D">
      <w:rPr>
        <w:rFonts w:ascii="Segoe UI" w:eastAsia="Times New Roman" w:hAnsi="Segoe UI" w:cs="Segoe UI"/>
        <w:bCs/>
        <w:color w:val="808080" w:themeColor="background1" w:themeShade="80"/>
        <w:sz w:val="16"/>
        <w:szCs w:val="16"/>
        <w:lang w:eastAsia="en-GB"/>
      </w:rPr>
      <w:fldChar w:fldCharType="separate"/>
    </w:r>
    <w:r w:rsidR="008949A5" w:rsidRPr="008949A5">
      <w:rPr>
        <w:rFonts w:ascii="Segoe UI" w:eastAsia="Times New Roman" w:hAnsi="Segoe UI" w:cs="Segoe UI"/>
        <w:b/>
        <w:bCs/>
        <w:noProof/>
        <w:color w:val="808080" w:themeColor="background1" w:themeShade="80"/>
        <w:sz w:val="16"/>
        <w:szCs w:val="16"/>
        <w:lang w:eastAsia="en-GB"/>
      </w:rPr>
      <w:t>2</w:t>
    </w:r>
    <w:r w:rsidRPr="003B2E0D">
      <w:rPr>
        <w:rFonts w:ascii="Segoe UI" w:eastAsia="Times New Roman" w:hAnsi="Segoe UI" w:cs="Segoe UI"/>
        <w:b/>
        <w:bCs/>
        <w:noProof/>
        <w:color w:val="808080" w:themeColor="background1" w:themeShade="80"/>
        <w:sz w:val="16"/>
        <w:szCs w:val="16"/>
        <w:lang w:eastAsia="en-GB"/>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723A" w:rsidRDefault="009E1466" w:rsidP="00A5723A">
    <w:pPr>
      <w:spacing w:after="0" w:line="240" w:lineRule="auto"/>
      <w:jc w:val="center"/>
      <w:rPr>
        <w:rFonts w:ascii="Segoe UI" w:eastAsia="Times New Roman" w:hAnsi="Segoe UI" w:cs="Segoe UI"/>
        <w:b/>
        <w:bCs/>
        <w:color w:val="000000"/>
        <w:sz w:val="16"/>
        <w:szCs w:val="16"/>
        <w:lang w:eastAsia="en-GB"/>
      </w:rPr>
    </w:pPr>
    <w:r>
      <w:rPr>
        <w:rFonts w:ascii="Segoe UI" w:eastAsia="Times New Roman" w:hAnsi="Segoe UI" w:cs="Segoe UI"/>
        <w:b/>
        <w:bCs/>
        <w:noProof/>
        <w:color w:val="000000"/>
        <w:sz w:val="16"/>
        <w:szCs w:val="16"/>
        <w:lang w:eastAsia="en-GB"/>
      </w:rPr>
      <w:pict>
        <v:shapetype id="_x0000_t32" coordsize="21600,21600" o:spt="32" o:oned="t" path="m,l21600,21600e" filled="f">
          <v:path arrowok="t" fillok="f" o:connecttype="none"/>
          <o:lock v:ext="edit" shapetype="t"/>
        </v:shapetype>
        <v:shape id="_x0000_s2059" type="#_x0000_t32" style="position:absolute;left:0;text-align:left;margin-left:.9pt;margin-top:5.05pt;width:481.9pt;height:0;z-index:251665408" o:connectortype="straight" strokecolor="#a5a5a5 [2092]" strokeweight=".5pt"/>
      </w:pict>
    </w:r>
  </w:p>
  <w:p w:rsidR="00A5723A" w:rsidRPr="000166E8" w:rsidRDefault="009E1466" w:rsidP="00A5723A">
    <w:pPr>
      <w:spacing w:after="0" w:line="240" w:lineRule="auto"/>
      <w:jc w:val="center"/>
      <w:rPr>
        <w:rFonts w:ascii="Segoe UI" w:eastAsia="Times New Roman" w:hAnsi="Segoe UI" w:cs="Segoe UI"/>
        <w:b/>
        <w:bCs/>
        <w:color w:val="000000"/>
        <w:sz w:val="16"/>
        <w:szCs w:val="16"/>
        <w:lang w:eastAsia="en-GB"/>
      </w:rPr>
    </w:pPr>
    <w:r>
      <w:rPr>
        <w:rFonts w:ascii="Times New Roman" w:hAnsi="Times New Roman" w:cs="Times New Roman"/>
        <w:sz w:val="24"/>
        <w:szCs w:val="24"/>
      </w:rPr>
      <w:pict>
        <v:shape id="_x0000_s2058" type="#_x0000_t32" style="position:absolute;left:0;text-align:left;margin-left:35.25pt;margin-top:363.2pt;width:480pt;height:0;z-index:251664384;mso-position-horizontal-relative:text;mso-position-vertical-relative:text" o:connectortype="straight" strokecolor="#a5a5a5 [2092]" strokeweight=".5pt"/>
      </w:pict>
    </w:r>
    <w:r>
      <w:rPr>
        <w:rFonts w:ascii="Times New Roman" w:hAnsi="Times New Roman" w:cs="Times New Roman"/>
        <w:sz w:val="24"/>
        <w:szCs w:val="24"/>
      </w:rPr>
      <w:pict>
        <v:shape id="_x0000_s2057" type="#_x0000_t32" style="position:absolute;left:0;text-align:left;margin-left:35.25pt;margin-top:363.2pt;width:480pt;height:0;z-index:251663360;mso-position-horizontal-relative:text;mso-position-vertical-relative:text" o:connectortype="straight" strokecolor="#a5a5a5 [2092]" strokeweight=".5pt"/>
      </w:pict>
    </w:r>
  </w:p>
  <w:p w:rsidR="00A5723A" w:rsidRPr="00A5723A" w:rsidRDefault="00A5723A" w:rsidP="00A5723A">
    <w:pPr>
      <w:spacing w:after="0" w:line="240" w:lineRule="auto"/>
      <w:jc w:val="center"/>
      <w:rPr>
        <w:rFonts w:ascii="Segoe UI" w:eastAsia="Times New Roman" w:hAnsi="Segoe UI" w:cs="Segoe UI"/>
        <w:color w:val="808080" w:themeColor="background1" w:themeShade="80"/>
        <w:sz w:val="16"/>
        <w:szCs w:val="16"/>
        <w:lang w:eastAsia="en-GB"/>
      </w:rPr>
    </w:pPr>
    <w:r>
      <w:rPr>
        <w:rFonts w:ascii="Segoe UI" w:eastAsia="Times New Roman" w:hAnsi="Segoe UI" w:cs="Segoe UI"/>
        <w:bCs/>
        <w:color w:val="808080" w:themeColor="background1" w:themeShade="80"/>
        <w:sz w:val="16"/>
        <w:szCs w:val="16"/>
        <w:lang w:eastAsia="en-GB"/>
      </w:rPr>
      <w:t>Page</w:t>
    </w:r>
    <w:r w:rsidRPr="003B2E0D">
      <w:rPr>
        <w:rFonts w:ascii="Segoe UI" w:eastAsia="Times New Roman" w:hAnsi="Segoe UI" w:cs="Segoe UI"/>
        <w:bCs/>
        <w:color w:val="808080" w:themeColor="background1" w:themeShade="80"/>
        <w:sz w:val="16"/>
        <w:szCs w:val="16"/>
        <w:lang w:eastAsia="en-GB"/>
      </w:rPr>
      <w:t xml:space="preserve"> | </w:t>
    </w:r>
    <w:r w:rsidRPr="003B2E0D">
      <w:rPr>
        <w:rFonts w:ascii="Segoe UI" w:eastAsia="Times New Roman" w:hAnsi="Segoe UI" w:cs="Segoe UI"/>
        <w:bCs/>
        <w:color w:val="808080" w:themeColor="background1" w:themeShade="80"/>
        <w:sz w:val="16"/>
        <w:szCs w:val="16"/>
        <w:lang w:eastAsia="en-GB"/>
      </w:rPr>
      <w:fldChar w:fldCharType="begin"/>
    </w:r>
    <w:r w:rsidRPr="003B2E0D">
      <w:rPr>
        <w:rFonts w:ascii="Segoe UI" w:eastAsia="Times New Roman" w:hAnsi="Segoe UI" w:cs="Segoe UI"/>
        <w:bCs/>
        <w:color w:val="808080" w:themeColor="background1" w:themeShade="80"/>
        <w:sz w:val="16"/>
        <w:szCs w:val="16"/>
        <w:lang w:eastAsia="en-GB"/>
      </w:rPr>
      <w:instrText xml:space="preserve"> PAGE   \* MERGEFORMAT </w:instrText>
    </w:r>
    <w:r w:rsidRPr="003B2E0D">
      <w:rPr>
        <w:rFonts w:ascii="Segoe UI" w:eastAsia="Times New Roman" w:hAnsi="Segoe UI" w:cs="Segoe UI"/>
        <w:bCs/>
        <w:color w:val="808080" w:themeColor="background1" w:themeShade="80"/>
        <w:sz w:val="16"/>
        <w:szCs w:val="16"/>
        <w:lang w:eastAsia="en-GB"/>
      </w:rPr>
      <w:fldChar w:fldCharType="separate"/>
    </w:r>
    <w:r w:rsidR="008949A5" w:rsidRPr="008949A5">
      <w:rPr>
        <w:rFonts w:ascii="Segoe UI" w:eastAsia="Times New Roman" w:hAnsi="Segoe UI" w:cs="Segoe UI"/>
        <w:b/>
        <w:bCs/>
        <w:noProof/>
        <w:color w:val="808080" w:themeColor="background1" w:themeShade="80"/>
        <w:sz w:val="16"/>
        <w:szCs w:val="16"/>
        <w:lang w:eastAsia="en-GB"/>
      </w:rPr>
      <w:t>1</w:t>
    </w:r>
    <w:r w:rsidRPr="003B2E0D">
      <w:rPr>
        <w:rFonts w:ascii="Segoe UI" w:eastAsia="Times New Roman" w:hAnsi="Segoe UI" w:cs="Segoe UI"/>
        <w:b/>
        <w:bCs/>
        <w:noProof/>
        <w:color w:val="808080" w:themeColor="background1" w:themeShade="80"/>
        <w:sz w:val="16"/>
        <w:szCs w:val="16"/>
        <w:lang w:eastAsia="en-GB"/>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1466" w:rsidRDefault="009E1466" w:rsidP="000166E8">
      <w:pPr>
        <w:spacing w:after="0" w:line="240" w:lineRule="auto"/>
      </w:pPr>
      <w:r>
        <w:separator/>
      </w:r>
    </w:p>
  </w:footnote>
  <w:footnote w:type="continuationSeparator" w:id="0">
    <w:p w:rsidR="009E1466" w:rsidRDefault="009E1466" w:rsidP="000166E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66E8" w:rsidRDefault="000166E8" w:rsidP="000166E8">
    <w:pPr>
      <w:pStyle w:val="Header"/>
      <w:jc w:val="center"/>
      <w:rPr>
        <w:rFonts w:ascii="Segoe UI Black" w:hAnsi="Segoe UI Black" w:cs="Segoe UI"/>
        <w:sz w:val="56"/>
        <w:szCs w:val="56"/>
      </w:rPr>
    </w:pPr>
  </w:p>
  <w:p w:rsidR="003B2E0D" w:rsidRDefault="003B2E0D" w:rsidP="003B2E0D">
    <w:pPr>
      <w:pStyle w:val="Header"/>
    </w:pPr>
  </w:p>
  <w:p w:rsidR="003B2E0D" w:rsidRDefault="003B2E0D" w:rsidP="003B2E0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2E0D" w:rsidRPr="000166E8" w:rsidRDefault="003B2E0D" w:rsidP="003B2E0D">
    <w:pPr>
      <w:pStyle w:val="Header"/>
      <w:jc w:val="center"/>
      <w:rPr>
        <w:rFonts w:ascii="Segoe UI Black" w:hAnsi="Segoe UI Black" w:cs="Segoe UI"/>
        <w:sz w:val="56"/>
        <w:szCs w:val="56"/>
      </w:rPr>
    </w:pPr>
    <w:r w:rsidRPr="000166E8">
      <w:rPr>
        <w:rFonts w:ascii="Segoe UI Black" w:hAnsi="Segoe UI Black" w:cs="Segoe UI"/>
        <w:sz w:val="56"/>
        <w:szCs w:val="56"/>
      </w:rPr>
      <w:t>KEEVIL PARISH COUNCIL</w:t>
    </w:r>
  </w:p>
  <w:p w:rsidR="000E6F5B" w:rsidRDefault="000E6F5B">
    <w:pPr>
      <w:pStyle w:val="Header"/>
    </w:pPr>
  </w:p>
  <w:p w:rsidR="003B2E0D" w:rsidRDefault="003B2E0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184160"/>
    <w:multiLevelType w:val="hybridMultilevel"/>
    <w:tmpl w:val="A560C9A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2C7698"/>
    <w:multiLevelType w:val="hybridMultilevel"/>
    <w:tmpl w:val="98F2F064"/>
    <w:lvl w:ilvl="0" w:tplc="516E78C4">
      <w:start w:val="1"/>
      <w:numFmt w:val="lowerLetter"/>
      <w:lvlText w:val="%1)"/>
      <w:lvlJc w:val="left"/>
      <w:pPr>
        <w:ind w:left="1074" w:hanging="360"/>
      </w:pPr>
      <w:rPr>
        <w:rFonts w:hint="default"/>
      </w:rPr>
    </w:lvl>
    <w:lvl w:ilvl="1" w:tplc="08090019" w:tentative="1">
      <w:start w:val="1"/>
      <w:numFmt w:val="lowerLetter"/>
      <w:lvlText w:val="%2."/>
      <w:lvlJc w:val="left"/>
      <w:pPr>
        <w:ind w:left="1794" w:hanging="360"/>
      </w:pPr>
    </w:lvl>
    <w:lvl w:ilvl="2" w:tplc="0809001B" w:tentative="1">
      <w:start w:val="1"/>
      <w:numFmt w:val="lowerRoman"/>
      <w:lvlText w:val="%3."/>
      <w:lvlJc w:val="right"/>
      <w:pPr>
        <w:ind w:left="2514" w:hanging="180"/>
      </w:pPr>
    </w:lvl>
    <w:lvl w:ilvl="3" w:tplc="0809000F" w:tentative="1">
      <w:start w:val="1"/>
      <w:numFmt w:val="decimal"/>
      <w:lvlText w:val="%4."/>
      <w:lvlJc w:val="left"/>
      <w:pPr>
        <w:ind w:left="3234" w:hanging="360"/>
      </w:pPr>
    </w:lvl>
    <w:lvl w:ilvl="4" w:tplc="08090019" w:tentative="1">
      <w:start w:val="1"/>
      <w:numFmt w:val="lowerLetter"/>
      <w:lvlText w:val="%5."/>
      <w:lvlJc w:val="left"/>
      <w:pPr>
        <w:ind w:left="3954" w:hanging="360"/>
      </w:pPr>
    </w:lvl>
    <w:lvl w:ilvl="5" w:tplc="0809001B" w:tentative="1">
      <w:start w:val="1"/>
      <w:numFmt w:val="lowerRoman"/>
      <w:lvlText w:val="%6."/>
      <w:lvlJc w:val="right"/>
      <w:pPr>
        <w:ind w:left="4674" w:hanging="180"/>
      </w:pPr>
    </w:lvl>
    <w:lvl w:ilvl="6" w:tplc="0809000F" w:tentative="1">
      <w:start w:val="1"/>
      <w:numFmt w:val="decimal"/>
      <w:lvlText w:val="%7."/>
      <w:lvlJc w:val="left"/>
      <w:pPr>
        <w:ind w:left="5394" w:hanging="360"/>
      </w:pPr>
    </w:lvl>
    <w:lvl w:ilvl="7" w:tplc="08090019" w:tentative="1">
      <w:start w:val="1"/>
      <w:numFmt w:val="lowerLetter"/>
      <w:lvlText w:val="%8."/>
      <w:lvlJc w:val="left"/>
      <w:pPr>
        <w:ind w:left="6114" w:hanging="360"/>
      </w:pPr>
    </w:lvl>
    <w:lvl w:ilvl="8" w:tplc="0809001B" w:tentative="1">
      <w:start w:val="1"/>
      <w:numFmt w:val="lowerRoman"/>
      <w:lvlText w:val="%9."/>
      <w:lvlJc w:val="right"/>
      <w:pPr>
        <w:ind w:left="6834" w:hanging="180"/>
      </w:pPr>
    </w:lvl>
  </w:abstractNum>
  <w:abstractNum w:abstractNumId="2" w15:restartNumberingAfterBreak="0">
    <w:nsid w:val="18DA22F7"/>
    <w:multiLevelType w:val="hybridMultilevel"/>
    <w:tmpl w:val="304AEA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C8625AE"/>
    <w:multiLevelType w:val="hybridMultilevel"/>
    <w:tmpl w:val="B8529894"/>
    <w:lvl w:ilvl="0" w:tplc="6786F028">
      <w:start w:val="1"/>
      <w:numFmt w:val="lowerLetter"/>
      <w:lvlText w:val="%1)"/>
      <w:lvlJc w:val="left"/>
      <w:pPr>
        <w:ind w:left="1434" w:hanging="360"/>
      </w:pPr>
      <w:rPr>
        <w:rFonts w:hint="default"/>
      </w:rPr>
    </w:lvl>
    <w:lvl w:ilvl="1" w:tplc="08090019" w:tentative="1">
      <w:start w:val="1"/>
      <w:numFmt w:val="lowerLetter"/>
      <w:lvlText w:val="%2."/>
      <w:lvlJc w:val="left"/>
      <w:pPr>
        <w:ind w:left="2154" w:hanging="360"/>
      </w:pPr>
    </w:lvl>
    <w:lvl w:ilvl="2" w:tplc="0809001B" w:tentative="1">
      <w:start w:val="1"/>
      <w:numFmt w:val="lowerRoman"/>
      <w:lvlText w:val="%3."/>
      <w:lvlJc w:val="right"/>
      <w:pPr>
        <w:ind w:left="2874" w:hanging="180"/>
      </w:pPr>
    </w:lvl>
    <w:lvl w:ilvl="3" w:tplc="0809000F" w:tentative="1">
      <w:start w:val="1"/>
      <w:numFmt w:val="decimal"/>
      <w:lvlText w:val="%4."/>
      <w:lvlJc w:val="left"/>
      <w:pPr>
        <w:ind w:left="3594" w:hanging="360"/>
      </w:pPr>
    </w:lvl>
    <w:lvl w:ilvl="4" w:tplc="08090019" w:tentative="1">
      <w:start w:val="1"/>
      <w:numFmt w:val="lowerLetter"/>
      <w:lvlText w:val="%5."/>
      <w:lvlJc w:val="left"/>
      <w:pPr>
        <w:ind w:left="4314" w:hanging="360"/>
      </w:pPr>
    </w:lvl>
    <w:lvl w:ilvl="5" w:tplc="0809001B" w:tentative="1">
      <w:start w:val="1"/>
      <w:numFmt w:val="lowerRoman"/>
      <w:lvlText w:val="%6."/>
      <w:lvlJc w:val="right"/>
      <w:pPr>
        <w:ind w:left="5034" w:hanging="180"/>
      </w:pPr>
    </w:lvl>
    <w:lvl w:ilvl="6" w:tplc="0809000F" w:tentative="1">
      <w:start w:val="1"/>
      <w:numFmt w:val="decimal"/>
      <w:lvlText w:val="%7."/>
      <w:lvlJc w:val="left"/>
      <w:pPr>
        <w:ind w:left="5754" w:hanging="360"/>
      </w:pPr>
    </w:lvl>
    <w:lvl w:ilvl="7" w:tplc="08090019" w:tentative="1">
      <w:start w:val="1"/>
      <w:numFmt w:val="lowerLetter"/>
      <w:lvlText w:val="%8."/>
      <w:lvlJc w:val="left"/>
      <w:pPr>
        <w:ind w:left="6474" w:hanging="360"/>
      </w:pPr>
    </w:lvl>
    <w:lvl w:ilvl="8" w:tplc="0809001B" w:tentative="1">
      <w:start w:val="1"/>
      <w:numFmt w:val="lowerRoman"/>
      <w:lvlText w:val="%9."/>
      <w:lvlJc w:val="right"/>
      <w:pPr>
        <w:ind w:left="7194" w:hanging="180"/>
      </w:pPr>
    </w:lvl>
  </w:abstractNum>
  <w:abstractNum w:abstractNumId="4" w15:restartNumberingAfterBreak="0">
    <w:nsid w:val="592C31BD"/>
    <w:multiLevelType w:val="hybridMultilevel"/>
    <w:tmpl w:val="DF6481A8"/>
    <w:lvl w:ilvl="0" w:tplc="8C309924">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AA64DDD"/>
    <w:multiLevelType w:val="hybridMultilevel"/>
    <w:tmpl w:val="F2BEFD0E"/>
    <w:lvl w:ilvl="0" w:tplc="2F925824">
      <w:start w:val="1"/>
      <w:numFmt w:val="lowerLetter"/>
      <w:lvlText w:val="%1)"/>
      <w:lvlJc w:val="left"/>
      <w:pPr>
        <w:ind w:left="1074" w:hanging="360"/>
      </w:pPr>
      <w:rPr>
        <w:rFonts w:hint="default"/>
      </w:rPr>
    </w:lvl>
    <w:lvl w:ilvl="1" w:tplc="08090019" w:tentative="1">
      <w:start w:val="1"/>
      <w:numFmt w:val="lowerLetter"/>
      <w:lvlText w:val="%2."/>
      <w:lvlJc w:val="left"/>
      <w:pPr>
        <w:ind w:left="1794" w:hanging="360"/>
      </w:pPr>
    </w:lvl>
    <w:lvl w:ilvl="2" w:tplc="0809001B" w:tentative="1">
      <w:start w:val="1"/>
      <w:numFmt w:val="lowerRoman"/>
      <w:lvlText w:val="%3."/>
      <w:lvlJc w:val="right"/>
      <w:pPr>
        <w:ind w:left="2514" w:hanging="180"/>
      </w:pPr>
    </w:lvl>
    <w:lvl w:ilvl="3" w:tplc="0809000F" w:tentative="1">
      <w:start w:val="1"/>
      <w:numFmt w:val="decimal"/>
      <w:lvlText w:val="%4."/>
      <w:lvlJc w:val="left"/>
      <w:pPr>
        <w:ind w:left="3234" w:hanging="360"/>
      </w:pPr>
    </w:lvl>
    <w:lvl w:ilvl="4" w:tplc="08090019" w:tentative="1">
      <w:start w:val="1"/>
      <w:numFmt w:val="lowerLetter"/>
      <w:lvlText w:val="%5."/>
      <w:lvlJc w:val="left"/>
      <w:pPr>
        <w:ind w:left="3954" w:hanging="360"/>
      </w:pPr>
    </w:lvl>
    <w:lvl w:ilvl="5" w:tplc="0809001B" w:tentative="1">
      <w:start w:val="1"/>
      <w:numFmt w:val="lowerRoman"/>
      <w:lvlText w:val="%6."/>
      <w:lvlJc w:val="right"/>
      <w:pPr>
        <w:ind w:left="4674" w:hanging="180"/>
      </w:pPr>
    </w:lvl>
    <w:lvl w:ilvl="6" w:tplc="0809000F" w:tentative="1">
      <w:start w:val="1"/>
      <w:numFmt w:val="decimal"/>
      <w:lvlText w:val="%7."/>
      <w:lvlJc w:val="left"/>
      <w:pPr>
        <w:ind w:left="5394" w:hanging="360"/>
      </w:pPr>
    </w:lvl>
    <w:lvl w:ilvl="7" w:tplc="08090019" w:tentative="1">
      <w:start w:val="1"/>
      <w:numFmt w:val="lowerLetter"/>
      <w:lvlText w:val="%8."/>
      <w:lvlJc w:val="left"/>
      <w:pPr>
        <w:ind w:left="6114" w:hanging="360"/>
      </w:pPr>
    </w:lvl>
    <w:lvl w:ilvl="8" w:tplc="0809001B" w:tentative="1">
      <w:start w:val="1"/>
      <w:numFmt w:val="lowerRoman"/>
      <w:lvlText w:val="%9."/>
      <w:lvlJc w:val="right"/>
      <w:pPr>
        <w:ind w:left="6834" w:hanging="180"/>
      </w:pPr>
    </w:lvl>
  </w:abstractNum>
  <w:abstractNum w:abstractNumId="6" w15:restartNumberingAfterBreak="0">
    <w:nsid w:val="651232E5"/>
    <w:multiLevelType w:val="hybridMultilevel"/>
    <w:tmpl w:val="08C4917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CD7300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718F39C6"/>
    <w:multiLevelType w:val="hybridMultilevel"/>
    <w:tmpl w:val="42A4F4FC"/>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5522B6E"/>
    <w:multiLevelType w:val="hybridMultilevel"/>
    <w:tmpl w:val="AAA2AF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0"/>
  </w:num>
  <w:num w:numId="3">
    <w:abstractNumId w:val="8"/>
  </w:num>
  <w:num w:numId="4">
    <w:abstractNumId w:val="5"/>
  </w:num>
  <w:num w:numId="5">
    <w:abstractNumId w:val="3"/>
  </w:num>
  <w:num w:numId="6">
    <w:abstractNumId w:val="1"/>
  </w:num>
  <w:num w:numId="7">
    <w:abstractNumId w:val="7"/>
  </w:num>
  <w:num w:numId="8">
    <w:abstractNumId w:val="6"/>
  </w:num>
  <w:num w:numId="9">
    <w:abstractNumId w:val="9"/>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60"/>
    <o:shapelayout v:ext="edit">
      <o:idmap v:ext="edit" data="2"/>
      <o:rules v:ext="edit">
        <o:r id="V:Rule1" type="connector" idref="#_x0000_s2054"/>
        <o:r id="V:Rule2" type="connector" idref="#_x0000_s2056"/>
        <o:r id="V:Rule3" type="connector" idref="#_x0000_s2055"/>
        <o:r id="V:Rule4" type="connector" idref="#_x0000_s2059"/>
        <o:r id="V:Rule5" type="connector" idref="#_x0000_s2057"/>
        <o:r id="V:Rule6" type="connector" idref="#_x0000_s2058"/>
      </o:rules>
    </o:shapelayout>
  </w:hdrShapeDefaults>
  <w:footnotePr>
    <w:footnote w:id="-1"/>
    <w:footnote w:id="0"/>
  </w:footnotePr>
  <w:endnotePr>
    <w:endnote w:id="-1"/>
    <w:endnote w:id="0"/>
  </w:endnotePr>
  <w:compat>
    <w:compatSetting w:name="compatibilityMode" w:uri="http://schemas.microsoft.com/office/word" w:val="12"/>
  </w:compat>
  <w:rsids>
    <w:rsidRoot w:val="003B4EAB"/>
    <w:rsid w:val="000117F7"/>
    <w:rsid w:val="000166E8"/>
    <w:rsid w:val="000848B3"/>
    <w:rsid w:val="000905F7"/>
    <w:rsid w:val="00092061"/>
    <w:rsid w:val="000B2DCE"/>
    <w:rsid w:val="000E6F5B"/>
    <w:rsid w:val="000F1E3E"/>
    <w:rsid w:val="000F20EF"/>
    <w:rsid w:val="0010469B"/>
    <w:rsid w:val="00105459"/>
    <w:rsid w:val="0011121C"/>
    <w:rsid w:val="001203AB"/>
    <w:rsid w:val="001279E4"/>
    <w:rsid w:val="00143052"/>
    <w:rsid w:val="001578F5"/>
    <w:rsid w:val="001954D1"/>
    <w:rsid w:val="001964EE"/>
    <w:rsid w:val="001C4DDE"/>
    <w:rsid w:val="001C6826"/>
    <w:rsid w:val="001D629E"/>
    <w:rsid w:val="001E1375"/>
    <w:rsid w:val="001F04E9"/>
    <w:rsid w:val="001F0578"/>
    <w:rsid w:val="001F151B"/>
    <w:rsid w:val="001F265F"/>
    <w:rsid w:val="00214BC1"/>
    <w:rsid w:val="0022338A"/>
    <w:rsid w:val="00251A13"/>
    <w:rsid w:val="00253FF9"/>
    <w:rsid w:val="00264F0F"/>
    <w:rsid w:val="00264FAA"/>
    <w:rsid w:val="00272F52"/>
    <w:rsid w:val="002A452A"/>
    <w:rsid w:val="002B4EC3"/>
    <w:rsid w:val="002C2273"/>
    <w:rsid w:val="002C52E8"/>
    <w:rsid w:val="002C6E64"/>
    <w:rsid w:val="00300D63"/>
    <w:rsid w:val="00302ABB"/>
    <w:rsid w:val="00305167"/>
    <w:rsid w:val="003107F5"/>
    <w:rsid w:val="00362088"/>
    <w:rsid w:val="003A2B8B"/>
    <w:rsid w:val="003B2E0D"/>
    <w:rsid w:val="003B4EAB"/>
    <w:rsid w:val="003B6076"/>
    <w:rsid w:val="003C146D"/>
    <w:rsid w:val="003D4265"/>
    <w:rsid w:val="003F2D13"/>
    <w:rsid w:val="00426A1B"/>
    <w:rsid w:val="00441521"/>
    <w:rsid w:val="0045329F"/>
    <w:rsid w:val="00453797"/>
    <w:rsid w:val="00463F40"/>
    <w:rsid w:val="0049462F"/>
    <w:rsid w:val="00494C4A"/>
    <w:rsid w:val="004C1F6D"/>
    <w:rsid w:val="004F62E0"/>
    <w:rsid w:val="00533C35"/>
    <w:rsid w:val="00536D64"/>
    <w:rsid w:val="00555CF2"/>
    <w:rsid w:val="0056484C"/>
    <w:rsid w:val="00584EB8"/>
    <w:rsid w:val="00584F6B"/>
    <w:rsid w:val="0059267B"/>
    <w:rsid w:val="0059275B"/>
    <w:rsid w:val="00593960"/>
    <w:rsid w:val="00597B50"/>
    <w:rsid w:val="005A3D95"/>
    <w:rsid w:val="005F2633"/>
    <w:rsid w:val="006114D1"/>
    <w:rsid w:val="00611509"/>
    <w:rsid w:val="00620CF1"/>
    <w:rsid w:val="0062168E"/>
    <w:rsid w:val="00622331"/>
    <w:rsid w:val="0062433D"/>
    <w:rsid w:val="00630EDD"/>
    <w:rsid w:val="00636136"/>
    <w:rsid w:val="0065217B"/>
    <w:rsid w:val="00673BCD"/>
    <w:rsid w:val="00692F9E"/>
    <w:rsid w:val="006B5DC1"/>
    <w:rsid w:val="006F46C3"/>
    <w:rsid w:val="00710DFC"/>
    <w:rsid w:val="00726893"/>
    <w:rsid w:val="007307B4"/>
    <w:rsid w:val="00745C8A"/>
    <w:rsid w:val="007615B3"/>
    <w:rsid w:val="00765760"/>
    <w:rsid w:val="007677E2"/>
    <w:rsid w:val="00784E69"/>
    <w:rsid w:val="00787B7B"/>
    <w:rsid w:val="007C38CE"/>
    <w:rsid w:val="007E0D59"/>
    <w:rsid w:val="007E1614"/>
    <w:rsid w:val="007F65EB"/>
    <w:rsid w:val="008125A1"/>
    <w:rsid w:val="00853DE5"/>
    <w:rsid w:val="0088579D"/>
    <w:rsid w:val="008949A5"/>
    <w:rsid w:val="008B4A93"/>
    <w:rsid w:val="008C6EB0"/>
    <w:rsid w:val="008D6D94"/>
    <w:rsid w:val="009103DC"/>
    <w:rsid w:val="00912441"/>
    <w:rsid w:val="00914404"/>
    <w:rsid w:val="0095147F"/>
    <w:rsid w:val="00956555"/>
    <w:rsid w:val="00961B3E"/>
    <w:rsid w:val="0096332A"/>
    <w:rsid w:val="0096697F"/>
    <w:rsid w:val="00973217"/>
    <w:rsid w:val="00996C3C"/>
    <w:rsid w:val="009B1010"/>
    <w:rsid w:val="009C4EF3"/>
    <w:rsid w:val="009D75A1"/>
    <w:rsid w:val="009E0E83"/>
    <w:rsid w:val="009E1466"/>
    <w:rsid w:val="009E780B"/>
    <w:rsid w:val="00A11D41"/>
    <w:rsid w:val="00A14CC0"/>
    <w:rsid w:val="00A5723A"/>
    <w:rsid w:val="00A82921"/>
    <w:rsid w:val="00A840CA"/>
    <w:rsid w:val="00AB111F"/>
    <w:rsid w:val="00AB51D1"/>
    <w:rsid w:val="00AD382D"/>
    <w:rsid w:val="00AE3E82"/>
    <w:rsid w:val="00B07661"/>
    <w:rsid w:val="00B10D50"/>
    <w:rsid w:val="00B3513D"/>
    <w:rsid w:val="00B413C7"/>
    <w:rsid w:val="00B423DC"/>
    <w:rsid w:val="00B46E90"/>
    <w:rsid w:val="00B5209A"/>
    <w:rsid w:val="00B743D3"/>
    <w:rsid w:val="00B85AAB"/>
    <w:rsid w:val="00B87AFE"/>
    <w:rsid w:val="00B94C21"/>
    <w:rsid w:val="00BA083F"/>
    <w:rsid w:val="00BD1B18"/>
    <w:rsid w:val="00BD65BC"/>
    <w:rsid w:val="00BE2220"/>
    <w:rsid w:val="00BE6552"/>
    <w:rsid w:val="00C17FE9"/>
    <w:rsid w:val="00C764FC"/>
    <w:rsid w:val="00C9214F"/>
    <w:rsid w:val="00CC2455"/>
    <w:rsid w:val="00CD03A1"/>
    <w:rsid w:val="00CE0FA1"/>
    <w:rsid w:val="00CF2FEA"/>
    <w:rsid w:val="00CF3C40"/>
    <w:rsid w:val="00D32DFD"/>
    <w:rsid w:val="00D444E0"/>
    <w:rsid w:val="00D613B7"/>
    <w:rsid w:val="00DA140E"/>
    <w:rsid w:val="00DB7231"/>
    <w:rsid w:val="00DF5265"/>
    <w:rsid w:val="00E635A8"/>
    <w:rsid w:val="00EA14A8"/>
    <w:rsid w:val="00EA4BD7"/>
    <w:rsid w:val="00EB4E71"/>
    <w:rsid w:val="00EC696C"/>
    <w:rsid w:val="00EE55F6"/>
    <w:rsid w:val="00EE618E"/>
    <w:rsid w:val="00F00402"/>
    <w:rsid w:val="00F10B39"/>
    <w:rsid w:val="00F11714"/>
    <w:rsid w:val="00F161F1"/>
    <w:rsid w:val="00F21BD6"/>
    <w:rsid w:val="00F53119"/>
    <w:rsid w:val="00F57902"/>
    <w:rsid w:val="00F76CAF"/>
    <w:rsid w:val="00FA2E33"/>
    <w:rsid w:val="00FF63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60"/>
    <o:shapelayout v:ext="edit">
      <o:idmap v:ext="edit" data="1"/>
    </o:shapelayout>
  </w:shapeDefaults>
  <w:decimalSymbol w:val="."/>
  <w:listSeparator w:val=","/>
  <w15:docId w15:val="{78573CBE-771A-45A4-BEFB-05486F2A5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723A"/>
    <w:pPr>
      <w:spacing w:after="160" w:line="259" w:lineRule="auto"/>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B4EAB"/>
    <w:pPr>
      <w:spacing w:after="0" w:line="240" w:lineRule="auto"/>
    </w:pPr>
  </w:style>
  <w:style w:type="character" w:styleId="Hyperlink">
    <w:name w:val="Hyperlink"/>
    <w:basedOn w:val="DefaultParagraphFont"/>
    <w:uiPriority w:val="99"/>
    <w:unhideWhenUsed/>
    <w:rsid w:val="00494C4A"/>
    <w:rPr>
      <w:color w:val="0000FF" w:themeColor="hyperlink"/>
      <w:u w:val="single"/>
    </w:rPr>
  </w:style>
  <w:style w:type="paragraph" w:styleId="ListParagraph">
    <w:name w:val="List Paragraph"/>
    <w:basedOn w:val="Normal"/>
    <w:uiPriority w:val="34"/>
    <w:qFormat/>
    <w:rsid w:val="001F04E9"/>
    <w:pPr>
      <w:ind w:left="720"/>
      <w:contextualSpacing/>
    </w:pPr>
  </w:style>
  <w:style w:type="paragraph" w:styleId="Header">
    <w:name w:val="header"/>
    <w:basedOn w:val="Normal"/>
    <w:link w:val="HeaderChar"/>
    <w:uiPriority w:val="99"/>
    <w:unhideWhenUsed/>
    <w:rsid w:val="000166E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166E8"/>
  </w:style>
  <w:style w:type="paragraph" w:styleId="Footer">
    <w:name w:val="footer"/>
    <w:basedOn w:val="Normal"/>
    <w:link w:val="FooterChar"/>
    <w:uiPriority w:val="99"/>
    <w:unhideWhenUsed/>
    <w:rsid w:val="000166E8"/>
    <w:pPr>
      <w:tabs>
        <w:tab w:val="center" w:pos="4513"/>
        <w:tab w:val="right" w:pos="9026"/>
      </w:tabs>
      <w:spacing w:after="0" w:line="240" w:lineRule="auto"/>
    </w:pPr>
  </w:style>
  <w:style w:type="character" w:customStyle="1" w:styleId="FooterChar">
    <w:name w:val="Footer Char"/>
    <w:basedOn w:val="DefaultParagraphFont"/>
    <w:link w:val="Footer"/>
    <w:uiPriority w:val="99"/>
    <w:rsid w:val="000166E8"/>
  </w:style>
  <w:style w:type="paragraph" w:styleId="BalloonText">
    <w:name w:val="Balloon Text"/>
    <w:basedOn w:val="Normal"/>
    <w:link w:val="BalloonTextChar"/>
    <w:uiPriority w:val="99"/>
    <w:semiHidden/>
    <w:unhideWhenUsed/>
    <w:rsid w:val="0011121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121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13427702">
      <w:bodyDiv w:val="1"/>
      <w:marLeft w:val="0"/>
      <w:marRight w:val="0"/>
      <w:marTop w:val="0"/>
      <w:marBottom w:val="0"/>
      <w:divBdr>
        <w:top w:val="none" w:sz="0" w:space="0" w:color="auto"/>
        <w:left w:val="none" w:sz="0" w:space="0" w:color="auto"/>
        <w:bottom w:val="none" w:sz="0" w:space="0" w:color="auto"/>
        <w:right w:val="none" w:sz="0" w:space="0" w:color="auto"/>
      </w:divBdr>
      <w:divsChild>
        <w:div w:id="492137503">
          <w:marLeft w:val="0"/>
          <w:marRight w:val="0"/>
          <w:marTop w:val="0"/>
          <w:marBottom w:val="0"/>
          <w:divBdr>
            <w:top w:val="none" w:sz="0" w:space="0" w:color="auto"/>
            <w:left w:val="none" w:sz="0" w:space="0" w:color="auto"/>
            <w:bottom w:val="none" w:sz="0" w:space="0" w:color="auto"/>
            <w:right w:val="none" w:sz="0" w:space="0" w:color="auto"/>
          </w:divBdr>
          <w:divsChild>
            <w:div w:id="2143619967">
              <w:blockQuote w:val="1"/>
              <w:marLeft w:val="600"/>
              <w:marRight w:val="0"/>
              <w:marTop w:val="0"/>
              <w:marBottom w:val="0"/>
              <w:divBdr>
                <w:top w:val="none" w:sz="0" w:space="0" w:color="auto"/>
                <w:left w:val="none" w:sz="0" w:space="0" w:color="auto"/>
                <w:bottom w:val="none" w:sz="0" w:space="0" w:color="auto"/>
                <w:right w:val="none" w:sz="0" w:space="0" w:color="auto"/>
              </w:divBdr>
              <w:divsChild>
                <w:div w:id="555506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0173393">
          <w:marLeft w:val="0"/>
          <w:marRight w:val="0"/>
          <w:marTop w:val="0"/>
          <w:marBottom w:val="0"/>
          <w:divBdr>
            <w:top w:val="none" w:sz="0" w:space="0" w:color="auto"/>
            <w:left w:val="none" w:sz="0" w:space="0" w:color="auto"/>
            <w:bottom w:val="none" w:sz="0" w:space="0" w:color="auto"/>
            <w:right w:val="none" w:sz="0" w:space="0" w:color="auto"/>
          </w:divBdr>
          <w:divsChild>
            <w:div w:id="656499984">
              <w:blockQuote w:val="1"/>
              <w:marLeft w:val="600"/>
              <w:marRight w:val="0"/>
              <w:marTop w:val="0"/>
              <w:marBottom w:val="0"/>
              <w:divBdr>
                <w:top w:val="none" w:sz="0" w:space="0" w:color="auto"/>
                <w:left w:val="none" w:sz="0" w:space="0" w:color="auto"/>
                <w:bottom w:val="none" w:sz="0" w:space="0" w:color="auto"/>
                <w:right w:val="none" w:sz="0" w:space="0" w:color="auto"/>
              </w:divBdr>
              <w:divsChild>
                <w:div w:id="273751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8027731">
          <w:marLeft w:val="0"/>
          <w:marRight w:val="0"/>
          <w:marTop w:val="0"/>
          <w:marBottom w:val="0"/>
          <w:divBdr>
            <w:top w:val="none" w:sz="0" w:space="0" w:color="auto"/>
            <w:left w:val="none" w:sz="0" w:space="0" w:color="auto"/>
            <w:bottom w:val="none" w:sz="0" w:space="0" w:color="auto"/>
            <w:right w:val="none" w:sz="0" w:space="0" w:color="auto"/>
          </w:divBdr>
          <w:divsChild>
            <w:div w:id="924918860">
              <w:blockQuote w:val="1"/>
              <w:marLeft w:val="600"/>
              <w:marRight w:val="0"/>
              <w:marTop w:val="0"/>
              <w:marBottom w:val="0"/>
              <w:divBdr>
                <w:top w:val="none" w:sz="0" w:space="0" w:color="auto"/>
                <w:left w:val="none" w:sz="0" w:space="0" w:color="auto"/>
                <w:bottom w:val="none" w:sz="0" w:space="0" w:color="auto"/>
                <w:right w:val="none" w:sz="0" w:space="0" w:color="auto"/>
              </w:divBdr>
              <w:divsChild>
                <w:div w:id="341586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376896">
          <w:marLeft w:val="0"/>
          <w:marRight w:val="0"/>
          <w:marTop w:val="0"/>
          <w:marBottom w:val="0"/>
          <w:divBdr>
            <w:top w:val="none" w:sz="0" w:space="0" w:color="auto"/>
            <w:left w:val="none" w:sz="0" w:space="0" w:color="auto"/>
            <w:bottom w:val="none" w:sz="0" w:space="0" w:color="auto"/>
            <w:right w:val="none" w:sz="0" w:space="0" w:color="auto"/>
          </w:divBdr>
          <w:divsChild>
            <w:div w:id="810248679">
              <w:blockQuote w:val="1"/>
              <w:marLeft w:val="600"/>
              <w:marRight w:val="0"/>
              <w:marTop w:val="0"/>
              <w:marBottom w:val="0"/>
              <w:divBdr>
                <w:top w:val="none" w:sz="0" w:space="0" w:color="auto"/>
                <w:left w:val="none" w:sz="0" w:space="0" w:color="auto"/>
                <w:bottom w:val="none" w:sz="0" w:space="0" w:color="auto"/>
                <w:right w:val="none" w:sz="0" w:space="0" w:color="auto"/>
              </w:divBdr>
              <w:divsChild>
                <w:div w:id="1585458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publications/transparency-code-for-smaller-authorities"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www.legislation.gov.uk/uksi/2015/234/contents" TargetMode="Externa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keevilpc.com/policie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2</Pages>
  <Words>654</Words>
  <Characters>3730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Richard</dc:creator>
  <cp:lastModifiedBy>Sarah Dow</cp:lastModifiedBy>
  <cp:revision>6</cp:revision>
  <cp:lastPrinted>2021-08-06T18:15:00Z</cp:lastPrinted>
  <dcterms:created xsi:type="dcterms:W3CDTF">2021-08-06T16:51:00Z</dcterms:created>
  <dcterms:modified xsi:type="dcterms:W3CDTF">2021-08-06T18:17:00Z</dcterms:modified>
</cp:coreProperties>
</file>