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B36" w:rsidRDefault="00B648FE" w:rsidP="00B648FE">
      <w:pPr>
        <w:pStyle w:val="NoSpacing"/>
        <w:jc w:val="center"/>
        <w:rPr>
          <w:b/>
          <w:sz w:val="28"/>
          <w:szCs w:val="28"/>
          <w:u w:val="single"/>
        </w:rPr>
      </w:pPr>
      <w:r w:rsidRPr="00B648FE">
        <w:rPr>
          <w:b/>
          <w:sz w:val="48"/>
          <w:szCs w:val="48"/>
          <w:u w:val="single"/>
        </w:rPr>
        <w:t>KEEVIL PARISH COUNCIL</w:t>
      </w:r>
    </w:p>
    <w:p w:rsidR="00B648FE" w:rsidRDefault="00B648FE" w:rsidP="00B648FE">
      <w:pPr>
        <w:pStyle w:val="NoSpacing"/>
        <w:rPr>
          <w:sz w:val="28"/>
          <w:szCs w:val="28"/>
        </w:rPr>
      </w:pPr>
    </w:p>
    <w:p w:rsidR="00B648FE" w:rsidRPr="003472DB" w:rsidRDefault="00B648FE" w:rsidP="00B648FE">
      <w:pPr>
        <w:pStyle w:val="NoSpacing"/>
        <w:rPr>
          <w:b/>
          <w:sz w:val="28"/>
          <w:szCs w:val="28"/>
        </w:rPr>
      </w:pPr>
      <w:r w:rsidRPr="003472DB">
        <w:rPr>
          <w:b/>
          <w:sz w:val="28"/>
          <w:szCs w:val="28"/>
        </w:rPr>
        <w:t>MINUTES OF THE PLANNING COMMITTEE OF KEEVIL PARISH COUNCIL VIRTUAL MEETING (by Zoom) HELD AT 7.00pm ON</w:t>
      </w:r>
      <w:r w:rsidR="008314D1">
        <w:rPr>
          <w:b/>
          <w:sz w:val="28"/>
          <w:szCs w:val="28"/>
        </w:rPr>
        <w:t xml:space="preserve"> </w:t>
      </w:r>
      <w:r w:rsidR="00921FD1">
        <w:rPr>
          <w:b/>
          <w:sz w:val="28"/>
          <w:szCs w:val="28"/>
        </w:rPr>
        <w:t>MONDAY OCTOBER 19</w:t>
      </w:r>
      <w:r w:rsidR="00921FD1" w:rsidRPr="00921FD1">
        <w:rPr>
          <w:b/>
          <w:sz w:val="28"/>
          <w:szCs w:val="28"/>
          <w:vertAlign w:val="superscript"/>
        </w:rPr>
        <w:t>th</w:t>
      </w:r>
      <w:r w:rsidR="008314D1">
        <w:rPr>
          <w:b/>
          <w:sz w:val="28"/>
          <w:szCs w:val="28"/>
        </w:rPr>
        <w:t xml:space="preserve"> 2020</w:t>
      </w:r>
    </w:p>
    <w:p w:rsidR="00B648FE" w:rsidRDefault="00B648FE" w:rsidP="00B648FE">
      <w:pPr>
        <w:pStyle w:val="NoSpacing"/>
        <w:rPr>
          <w:sz w:val="28"/>
          <w:szCs w:val="28"/>
        </w:rPr>
      </w:pPr>
    </w:p>
    <w:p w:rsidR="00B648FE" w:rsidRPr="002530F9" w:rsidRDefault="00B648FE" w:rsidP="00B648FE">
      <w:pPr>
        <w:pStyle w:val="NoSpacing"/>
        <w:rPr>
          <w:sz w:val="24"/>
          <w:szCs w:val="24"/>
          <w:u w:val="single"/>
        </w:rPr>
      </w:pPr>
      <w:proofErr w:type="gramStart"/>
      <w:r w:rsidRPr="002530F9">
        <w:rPr>
          <w:sz w:val="24"/>
          <w:szCs w:val="24"/>
          <w:u w:val="single"/>
        </w:rPr>
        <w:t>Present :</w:t>
      </w:r>
      <w:proofErr w:type="gramEnd"/>
      <w:r w:rsidRPr="002530F9">
        <w:rPr>
          <w:sz w:val="24"/>
          <w:szCs w:val="24"/>
          <w:u w:val="single"/>
        </w:rPr>
        <w:t xml:space="preserve"> Cllr. Sherman (Cha</w:t>
      </w:r>
      <w:r w:rsidR="008314D1" w:rsidRPr="002530F9">
        <w:rPr>
          <w:sz w:val="24"/>
          <w:szCs w:val="24"/>
          <w:u w:val="single"/>
        </w:rPr>
        <w:t xml:space="preserve">irman), Cllrs: </w:t>
      </w:r>
      <w:r w:rsidR="00921FD1">
        <w:rPr>
          <w:sz w:val="24"/>
          <w:szCs w:val="24"/>
          <w:u w:val="single"/>
        </w:rPr>
        <w:t xml:space="preserve">Wickham, </w:t>
      </w:r>
      <w:r w:rsidR="008314D1" w:rsidRPr="002530F9">
        <w:rPr>
          <w:sz w:val="24"/>
          <w:szCs w:val="24"/>
          <w:u w:val="single"/>
        </w:rPr>
        <w:t>Banfield</w:t>
      </w:r>
      <w:r w:rsidRPr="002530F9">
        <w:rPr>
          <w:sz w:val="24"/>
          <w:szCs w:val="24"/>
          <w:u w:val="single"/>
        </w:rPr>
        <w:t xml:space="preserve">, </w:t>
      </w:r>
      <w:r w:rsidR="00A64C42" w:rsidRPr="002530F9">
        <w:rPr>
          <w:sz w:val="24"/>
          <w:szCs w:val="24"/>
          <w:u w:val="single"/>
        </w:rPr>
        <w:t xml:space="preserve">Cupis, </w:t>
      </w:r>
      <w:r w:rsidR="00921FD1">
        <w:rPr>
          <w:sz w:val="24"/>
          <w:szCs w:val="24"/>
          <w:u w:val="single"/>
        </w:rPr>
        <w:t>Dow and Finch</w:t>
      </w:r>
      <w:r w:rsidR="00DC31E7" w:rsidRPr="002530F9">
        <w:rPr>
          <w:sz w:val="24"/>
          <w:szCs w:val="24"/>
          <w:u w:val="single"/>
        </w:rPr>
        <w:t xml:space="preserve"> </w:t>
      </w:r>
    </w:p>
    <w:p w:rsidR="009F263C" w:rsidRPr="002530F9" w:rsidRDefault="009F263C" w:rsidP="00B648FE">
      <w:pPr>
        <w:pStyle w:val="NoSpacing"/>
        <w:rPr>
          <w:sz w:val="24"/>
          <w:szCs w:val="24"/>
        </w:rPr>
      </w:pPr>
      <w:r w:rsidRPr="002530F9">
        <w:rPr>
          <w:sz w:val="24"/>
          <w:szCs w:val="24"/>
        </w:rPr>
        <w:t>Clerk Richa</w:t>
      </w:r>
      <w:r w:rsidR="00921FD1">
        <w:rPr>
          <w:sz w:val="24"/>
          <w:szCs w:val="24"/>
        </w:rPr>
        <w:t>rd Culverhouse in attendance + 1 member</w:t>
      </w:r>
      <w:r w:rsidRPr="002530F9">
        <w:rPr>
          <w:sz w:val="24"/>
          <w:szCs w:val="24"/>
        </w:rPr>
        <w:t xml:space="preserve"> of the public</w:t>
      </w:r>
    </w:p>
    <w:p w:rsidR="009F263C" w:rsidRDefault="009F263C" w:rsidP="00B648FE">
      <w:pPr>
        <w:pStyle w:val="NoSpacing"/>
        <w:rPr>
          <w:sz w:val="28"/>
          <w:szCs w:val="28"/>
        </w:rPr>
      </w:pPr>
    </w:p>
    <w:p w:rsidR="009F263C" w:rsidRPr="002530F9" w:rsidRDefault="008314D1" w:rsidP="00B648FE">
      <w:pPr>
        <w:pStyle w:val="NoSpacing"/>
        <w:rPr>
          <w:sz w:val="24"/>
          <w:szCs w:val="24"/>
        </w:rPr>
      </w:pPr>
      <w:r w:rsidRPr="002530F9">
        <w:rPr>
          <w:sz w:val="24"/>
          <w:szCs w:val="24"/>
        </w:rPr>
        <w:t>There were no comments or correspondence received prior to the meeting.</w:t>
      </w:r>
    </w:p>
    <w:p w:rsidR="008314D1" w:rsidRDefault="008314D1" w:rsidP="00B648FE">
      <w:pPr>
        <w:pStyle w:val="NoSpacing"/>
        <w:rPr>
          <w:sz w:val="28"/>
          <w:szCs w:val="28"/>
        </w:rPr>
      </w:pPr>
    </w:p>
    <w:p w:rsidR="009F263C" w:rsidRPr="002530F9" w:rsidRDefault="009F263C" w:rsidP="009F263C">
      <w:pPr>
        <w:pStyle w:val="NoSpacing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2530F9">
        <w:rPr>
          <w:b/>
          <w:sz w:val="24"/>
          <w:szCs w:val="24"/>
          <w:u w:val="single"/>
        </w:rPr>
        <w:t>Apologies</w:t>
      </w:r>
    </w:p>
    <w:p w:rsidR="008314D1" w:rsidRPr="002530F9" w:rsidRDefault="00921FD1" w:rsidP="008314D1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Cllr Meatyard</w:t>
      </w:r>
    </w:p>
    <w:p w:rsidR="00652785" w:rsidRPr="002530F9" w:rsidRDefault="00652785" w:rsidP="009F263C">
      <w:pPr>
        <w:pStyle w:val="NoSpacing"/>
        <w:ind w:left="720"/>
        <w:rPr>
          <w:sz w:val="24"/>
          <w:szCs w:val="24"/>
        </w:rPr>
      </w:pPr>
    </w:p>
    <w:p w:rsidR="009F263C" w:rsidRPr="002530F9" w:rsidRDefault="009F263C" w:rsidP="009F263C">
      <w:pPr>
        <w:pStyle w:val="NoSpacing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2530F9">
        <w:rPr>
          <w:b/>
          <w:sz w:val="24"/>
          <w:szCs w:val="24"/>
          <w:u w:val="single"/>
        </w:rPr>
        <w:t>Declaration of Interest</w:t>
      </w:r>
    </w:p>
    <w:p w:rsidR="001C18CB" w:rsidRPr="002530F9" w:rsidRDefault="008314D1" w:rsidP="001C18CB">
      <w:pPr>
        <w:pStyle w:val="NoSpacing"/>
        <w:ind w:left="720"/>
        <w:rPr>
          <w:sz w:val="24"/>
          <w:szCs w:val="24"/>
        </w:rPr>
      </w:pPr>
      <w:r w:rsidRPr="002530F9">
        <w:rPr>
          <w:sz w:val="24"/>
          <w:szCs w:val="24"/>
        </w:rPr>
        <w:t>None</w:t>
      </w:r>
    </w:p>
    <w:p w:rsidR="001C18CB" w:rsidRPr="002530F9" w:rsidRDefault="001C18CB" w:rsidP="001C18CB">
      <w:pPr>
        <w:pStyle w:val="NoSpacing"/>
        <w:rPr>
          <w:sz w:val="24"/>
          <w:szCs w:val="24"/>
        </w:rPr>
      </w:pPr>
    </w:p>
    <w:p w:rsidR="00921FD1" w:rsidRPr="00921FD1" w:rsidRDefault="001C18CB" w:rsidP="001C18CB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2530F9">
        <w:rPr>
          <w:b/>
          <w:sz w:val="24"/>
          <w:szCs w:val="24"/>
          <w:u w:val="single"/>
        </w:rPr>
        <w:t>Planning Application</w:t>
      </w:r>
      <w:r w:rsidR="00921FD1">
        <w:rPr>
          <w:b/>
          <w:sz w:val="24"/>
          <w:szCs w:val="24"/>
          <w:u w:val="single"/>
        </w:rPr>
        <w:t>s</w:t>
      </w:r>
    </w:p>
    <w:p w:rsidR="008314D1" w:rsidRDefault="00921FD1" w:rsidP="00921FD1">
      <w:pPr>
        <w:pStyle w:val="NoSpacing"/>
        <w:ind w:left="72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a/</w:t>
      </w:r>
      <w:r w:rsidR="001C18CB" w:rsidRPr="002530F9">
        <w:rPr>
          <w:b/>
          <w:sz w:val="24"/>
          <w:szCs w:val="24"/>
          <w:u w:val="single"/>
        </w:rPr>
        <w:t xml:space="preserve"> 20/0</w:t>
      </w:r>
      <w:r>
        <w:rPr>
          <w:b/>
          <w:sz w:val="24"/>
          <w:szCs w:val="24"/>
          <w:u w:val="single"/>
        </w:rPr>
        <w:t>7934</w:t>
      </w:r>
      <w:r w:rsidR="00DC31E7" w:rsidRPr="002530F9">
        <w:rPr>
          <w:b/>
          <w:sz w:val="24"/>
          <w:szCs w:val="24"/>
          <w:u w:val="single"/>
        </w:rPr>
        <w:t>/FUL</w:t>
      </w:r>
      <w:r w:rsidR="00DC31E7" w:rsidRPr="002530F9">
        <w:rPr>
          <w:sz w:val="24"/>
          <w:szCs w:val="24"/>
          <w:u w:val="single"/>
        </w:rPr>
        <w:t xml:space="preserve"> </w:t>
      </w:r>
      <w:r w:rsidR="001C18CB" w:rsidRPr="002530F9">
        <w:rPr>
          <w:sz w:val="24"/>
          <w:szCs w:val="24"/>
        </w:rPr>
        <w:t xml:space="preserve">– </w:t>
      </w:r>
      <w:r>
        <w:rPr>
          <w:sz w:val="24"/>
          <w:szCs w:val="24"/>
        </w:rPr>
        <w:t>Replacement of fence at 78 Main Street</w:t>
      </w:r>
    </w:p>
    <w:p w:rsidR="00921FD1" w:rsidRDefault="00261A1B" w:rsidP="00921FD1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Cllr Wickham proposed and Cllr Finch seconded</w:t>
      </w:r>
      <w:r w:rsidR="002A26EF">
        <w:rPr>
          <w:sz w:val="24"/>
          <w:szCs w:val="24"/>
        </w:rPr>
        <w:t>,</w:t>
      </w:r>
      <w:r>
        <w:rPr>
          <w:sz w:val="24"/>
          <w:szCs w:val="24"/>
        </w:rPr>
        <w:t xml:space="preserve"> that the Council respond with No Objections to this application. All in favour</w:t>
      </w:r>
    </w:p>
    <w:p w:rsidR="00261A1B" w:rsidRDefault="00261A1B" w:rsidP="00921FD1">
      <w:pPr>
        <w:pStyle w:val="NoSpacing"/>
        <w:ind w:left="720"/>
        <w:rPr>
          <w:sz w:val="24"/>
          <w:szCs w:val="24"/>
        </w:rPr>
      </w:pPr>
      <w:r w:rsidRPr="00261A1B">
        <w:rPr>
          <w:b/>
          <w:sz w:val="24"/>
          <w:szCs w:val="24"/>
          <w:u w:val="single"/>
        </w:rPr>
        <w:t>b/ 20/08098/TCA</w:t>
      </w:r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Leylandi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sz w:val="24"/>
          <w:szCs w:val="24"/>
        </w:rPr>
        <w:t>Blagdon</w:t>
      </w:r>
      <w:proofErr w:type="spellEnd"/>
      <w:r>
        <w:rPr>
          <w:sz w:val="24"/>
          <w:szCs w:val="24"/>
        </w:rPr>
        <w:t xml:space="preserve"> House, 19 Main Street</w:t>
      </w:r>
    </w:p>
    <w:p w:rsidR="00261A1B" w:rsidRDefault="00261A1B" w:rsidP="00261A1B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Cllr Wickham proposed and Cllr Dow seconded</w:t>
      </w:r>
      <w:r w:rsidR="002A26EF">
        <w:rPr>
          <w:sz w:val="24"/>
          <w:szCs w:val="24"/>
        </w:rPr>
        <w:t>,</w:t>
      </w:r>
      <w:r>
        <w:rPr>
          <w:sz w:val="24"/>
          <w:szCs w:val="24"/>
        </w:rPr>
        <w:t xml:space="preserve"> that the Council respond with No Objections to this application. All in favour</w:t>
      </w:r>
    </w:p>
    <w:p w:rsidR="00261A1B" w:rsidRDefault="00261A1B" w:rsidP="00261A1B">
      <w:pPr>
        <w:pStyle w:val="NoSpacing"/>
        <w:ind w:left="720"/>
        <w:rPr>
          <w:sz w:val="24"/>
          <w:szCs w:val="24"/>
        </w:rPr>
      </w:pPr>
      <w:r w:rsidRPr="00230E4B">
        <w:rPr>
          <w:b/>
          <w:sz w:val="24"/>
          <w:szCs w:val="24"/>
          <w:u w:val="single"/>
        </w:rPr>
        <w:t>c/ 20/</w:t>
      </w:r>
      <w:r w:rsidR="00230E4B" w:rsidRPr="00230E4B">
        <w:rPr>
          <w:b/>
          <w:sz w:val="24"/>
          <w:szCs w:val="24"/>
          <w:u w:val="single"/>
        </w:rPr>
        <w:t>08442/TCA</w:t>
      </w:r>
      <w:r w:rsidR="00230E4B">
        <w:rPr>
          <w:sz w:val="24"/>
          <w:szCs w:val="24"/>
        </w:rPr>
        <w:t xml:space="preserve"> – Remove trees at Moonrakers, 5A Main Street</w:t>
      </w:r>
    </w:p>
    <w:p w:rsidR="00230E4B" w:rsidRDefault="00230E4B" w:rsidP="00230E4B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Cllr Dow proposed and Cllr Wickham seconded</w:t>
      </w:r>
      <w:r w:rsidR="002A26EF">
        <w:rPr>
          <w:sz w:val="24"/>
          <w:szCs w:val="24"/>
        </w:rPr>
        <w:t>,</w:t>
      </w:r>
      <w:r>
        <w:rPr>
          <w:sz w:val="24"/>
          <w:szCs w:val="24"/>
        </w:rPr>
        <w:t xml:space="preserve"> that the Council respond with No Objections to this application. All in favour</w:t>
      </w:r>
    </w:p>
    <w:p w:rsidR="00230E4B" w:rsidRDefault="00230E4B" w:rsidP="00230E4B">
      <w:pPr>
        <w:pStyle w:val="NoSpacing"/>
        <w:ind w:left="720"/>
        <w:rPr>
          <w:sz w:val="24"/>
          <w:szCs w:val="24"/>
        </w:rPr>
      </w:pPr>
      <w:r w:rsidRPr="00230E4B">
        <w:rPr>
          <w:b/>
          <w:sz w:val="24"/>
          <w:szCs w:val="24"/>
          <w:u w:val="single"/>
        </w:rPr>
        <w:t>d/ 20/08444/TCA</w:t>
      </w:r>
      <w:r>
        <w:rPr>
          <w:sz w:val="24"/>
          <w:szCs w:val="24"/>
        </w:rPr>
        <w:t xml:space="preserve"> – Fell tress at </w:t>
      </w:r>
      <w:proofErr w:type="spellStart"/>
      <w:r>
        <w:rPr>
          <w:sz w:val="24"/>
          <w:szCs w:val="24"/>
        </w:rPr>
        <w:t>Pyatts</w:t>
      </w:r>
      <w:proofErr w:type="spellEnd"/>
      <w:r>
        <w:rPr>
          <w:sz w:val="24"/>
          <w:szCs w:val="24"/>
        </w:rPr>
        <w:t xml:space="preserve"> Farm, 27 </w:t>
      </w:r>
      <w:proofErr w:type="spellStart"/>
      <w:r>
        <w:rPr>
          <w:sz w:val="24"/>
          <w:szCs w:val="24"/>
        </w:rPr>
        <w:t>Pyatts</w:t>
      </w:r>
      <w:proofErr w:type="spellEnd"/>
      <w:r>
        <w:rPr>
          <w:sz w:val="24"/>
          <w:szCs w:val="24"/>
        </w:rPr>
        <w:t xml:space="preserve"> Corner</w:t>
      </w:r>
    </w:p>
    <w:p w:rsidR="00230E4B" w:rsidRDefault="00230E4B" w:rsidP="00230E4B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Cllr Banfield proposed and Cllr Wickham seconded</w:t>
      </w:r>
      <w:r w:rsidR="002A26EF">
        <w:rPr>
          <w:sz w:val="24"/>
          <w:szCs w:val="24"/>
        </w:rPr>
        <w:t>,</w:t>
      </w:r>
      <w:r>
        <w:rPr>
          <w:sz w:val="24"/>
          <w:szCs w:val="24"/>
        </w:rPr>
        <w:t xml:space="preserve"> that the Council respond with No Objections to this application. All in favour</w:t>
      </w:r>
    </w:p>
    <w:p w:rsidR="00921FD1" w:rsidRPr="002530F9" w:rsidRDefault="00921FD1" w:rsidP="00921FD1">
      <w:pPr>
        <w:pStyle w:val="NoSpacing"/>
        <w:ind w:left="720"/>
        <w:rPr>
          <w:sz w:val="24"/>
          <w:szCs w:val="24"/>
        </w:rPr>
      </w:pPr>
    </w:p>
    <w:p w:rsidR="002530F9" w:rsidRDefault="002530F9" w:rsidP="002530F9">
      <w:pPr>
        <w:widowControl/>
        <w:shd w:val="clear" w:color="auto" w:fill="FFFFFF"/>
        <w:ind w:firstLine="426"/>
        <w:rPr>
          <w:rFonts w:ascii="Arial" w:hAnsi="Arial" w:cs="Arial"/>
          <w:snapToGrid/>
          <w:color w:val="222222"/>
          <w:szCs w:val="24"/>
          <w:lang w:val="en-GB" w:eastAsia="en-GB"/>
        </w:rPr>
      </w:pPr>
    </w:p>
    <w:p w:rsidR="002530F9" w:rsidRPr="002A26EF" w:rsidRDefault="002530F9" w:rsidP="002530F9">
      <w:pPr>
        <w:pStyle w:val="ListParagraph"/>
        <w:widowControl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</w:pPr>
      <w:r w:rsidRPr="002A26EF">
        <w:rPr>
          <w:rFonts w:asciiTheme="minorHAnsi" w:hAnsiTheme="minorHAnsi" w:cstheme="minorHAnsi"/>
          <w:b/>
          <w:snapToGrid/>
          <w:color w:val="222222"/>
          <w:szCs w:val="24"/>
          <w:u w:val="single"/>
          <w:lang w:val="en-GB" w:eastAsia="en-GB"/>
        </w:rPr>
        <w:t xml:space="preserve">To consider </w:t>
      </w:r>
      <w:r w:rsidR="005165E6">
        <w:rPr>
          <w:rFonts w:asciiTheme="minorHAnsi" w:hAnsiTheme="minorHAnsi" w:cstheme="minorHAnsi"/>
          <w:b/>
          <w:snapToGrid/>
          <w:color w:val="222222"/>
          <w:szCs w:val="24"/>
          <w:u w:val="single"/>
          <w:lang w:val="en-GB" w:eastAsia="en-GB"/>
        </w:rPr>
        <w:t>the Council response to the Go</w:t>
      </w:r>
      <w:r w:rsidR="002A26EF" w:rsidRPr="002A26EF">
        <w:rPr>
          <w:rFonts w:asciiTheme="minorHAnsi" w:hAnsiTheme="minorHAnsi" w:cstheme="minorHAnsi"/>
          <w:b/>
          <w:snapToGrid/>
          <w:color w:val="222222"/>
          <w:szCs w:val="24"/>
          <w:u w:val="single"/>
          <w:lang w:val="en-GB" w:eastAsia="en-GB"/>
        </w:rPr>
        <w:t>vernment’s White paper on Planning</w:t>
      </w:r>
    </w:p>
    <w:p w:rsidR="002A26EF" w:rsidRDefault="00450A67" w:rsidP="002A26EF">
      <w:pPr>
        <w:pStyle w:val="ListParagraph"/>
        <w:widowControl/>
        <w:shd w:val="clear" w:color="auto" w:fill="FFFFFF"/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</w:pPr>
      <w:r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After discussion, it was agreed not to comment on the White Paper as there was insufficient detail for Parish level activities. </w:t>
      </w:r>
      <w:r w:rsidR="00A27B48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Cllr Wickham expressed that it did have very large implications for Wiltshire. </w:t>
      </w:r>
    </w:p>
    <w:p w:rsidR="00A27B48" w:rsidRDefault="00A27B48" w:rsidP="002A26EF">
      <w:pPr>
        <w:pStyle w:val="ListParagraph"/>
        <w:widowControl/>
        <w:shd w:val="clear" w:color="auto" w:fill="FFFFFF"/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</w:pPr>
      <w:r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Cllr Cupis suggested that the Parish Council should encourage individual responses.</w:t>
      </w:r>
      <w:r w:rsidR="00450A67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 The Parish Council website provides all information and links.</w:t>
      </w:r>
    </w:p>
    <w:p w:rsidR="00A27B48" w:rsidRDefault="00A27B48" w:rsidP="002A26EF">
      <w:pPr>
        <w:pStyle w:val="ListParagraph"/>
        <w:widowControl/>
        <w:shd w:val="clear" w:color="auto" w:fill="FFFFFF"/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</w:pPr>
      <w:r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Cllr Finch suggested </w:t>
      </w:r>
      <w:r w:rsidR="0090000E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that </w:t>
      </w:r>
      <w:r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the Parish Council should look at </w:t>
      </w:r>
      <w:r w:rsidR="0090000E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it </w:t>
      </w:r>
      <w:r w:rsidR="001C5BC7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again in a year’s time when it approaches an Act of Parliament</w:t>
      </w:r>
      <w:r w:rsidR="0090000E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.</w:t>
      </w:r>
    </w:p>
    <w:p w:rsidR="005165E6" w:rsidRPr="00450A67" w:rsidRDefault="0090000E" w:rsidP="00450A67">
      <w:pPr>
        <w:pStyle w:val="ListParagraph"/>
        <w:widowControl/>
        <w:shd w:val="clear" w:color="auto" w:fill="FFFFFF"/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</w:pPr>
      <w:r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Cllr Dow mentioned the NALC response to</w:t>
      </w:r>
      <w:r w:rsidR="005165E6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 the</w:t>
      </w:r>
      <w:r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 first White paper</w:t>
      </w:r>
      <w:r w:rsidR="004E2109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 </w:t>
      </w:r>
      <w:r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and suggested the Parish Council </w:t>
      </w:r>
      <w:r w:rsidR="005165E6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should support the NALC response to this White paper once the Council has seen it.</w:t>
      </w:r>
      <w:r w:rsidR="00450A67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 She also suggested we keep up to date</w:t>
      </w:r>
      <w:r w:rsidR="005165E6" w:rsidRPr="00450A67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 and </w:t>
      </w:r>
      <w:r w:rsidR="004E2109" w:rsidRPr="00450A67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raise the issue on subsequent meeting a</w:t>
      </w:r>
      <w:r w:rsidR="005165E6" w:rsidRPr="00450A67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genda</w:t>
      </w:r>
      <w:r w:rsidR="004E2109" w:rsidRPr="00450A67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s</w:t>
      </w:r>
      <w:r w:rsidR="00450A67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, as appropriate.</w:t>
      </w:r>
    </w:p>
    <w:p w:rsidR="004F1932" w:rsidRPr="002A26EF" w:rsidRDefault="004F1932" w:rsidP="002A26EF">
      <w:pPr>
        <w:pStyle w:val="ListParagraph"/>
        <w:widowControl/>
        <w:shd w:val="clear" w:color="auto" w:fill="FFFFFF"/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</w:pPr>
      <w:r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The Clerk </w:t>
      </w:r>
      <w:r w:rsidR="004E2109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mentioned</w:t>
      </w:r>
      <w:r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 the</w:t>
      </w:r>
      <w:r w:rsidR="004E2109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 production of a</w:t>
      </w:r>
      <w:r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 Neighbourhood Plan </w:t>
      </w:r>
      <w:r w:rsidR="004E2109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for Keevil.</w:t>
      </w:r>
      <w:r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 Cllr Sherman replied </w:t>
      </w:r>
      <w:r w:rsidR="004E2109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that the Housing and Development Working Party</w:t>
      </w:r>
      <w:r w:rsidR="00EF1C77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’s recommendation had been for the Council to consider this. </w:t>
      </w:r>
      <w:r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The Clerk reminded the </w:t>
      </w:r>
      <w:r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lastRenderedPageBreak/>
        <w:t>Council that there would be a cost which would have to be covered by the Precept.</w:t>
      </w:r>
      <w:r w:rsidR="00EF1C77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 There are grants available to help with the costs.</w:t>
      </w:r>
    </w:p>
    <w:p w:rsidR="00B845D6" w:rsidRDefault="00B845D6" w:rsidP="002530F9">
      <w:pPr>
        <w:pStyle w:val="ListParagraph"/>
        <w:widowControl/>
        <w:shd w:val="clear" w:color="auto" w:fill="FFFFFF"/>
        <w:rPr>
          <w:rFonts w:ascii="Arial" w:hAnsi="Arial" w:cs="Arial"/>
          <w:snapToGrid/>
          <w:color w:val="222222"/>
          <w:szCs w:val="24"/>
          <w:lang w:val="en-GB" w:eastAsia="en-GB"/>
        </w:rPr>
      </w:pPr>
    </w:p>
    <w:p w:rsidR="003329B4" w:rsidRDefault="003329B4" w:rsidP="00B845D6">
      <w:pPr>
        <w:pStyle w:val="ListParagraph"/>
        <w:widowControl/>
        <w:shd w:val="clear" w:color="auto" w:fill="FFFFFF"/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</w:pPr>
    </w:p>
    <w:p w:rsidR="007F6467" w:rsidRDefault="00A27B48" w:rsidP="007F6467">
      <w:pPr>
        <w:pStyle w:val="ListParagraph"/>
        <w:widowControl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</w:pPr>
      <w:r>
        <w:rPr>
          <w:rFonts w:asciiTheme="minorHAnsi" w:hAnsiTheme="minorHAnsi" w:cstheme="minorHAnsi"/>
          <w:b/>
          <w:snapToGrid/>
          <w:color w:val="222222"/>
          <w:szCs w:val="24"/>
          <w:lang w:val="en-GB" w:eastAsia="en-GB"/>
        </w:rPr>
        <w:t>Any other Competent Business</w:t>
      </w:r>
    </w:p>
    <w:p w:rsidR="00422124" w:rsidRDefault="004F1932" w:rsidP="00BE2594">
      <w:pPr>
        <w:pStyle w:val="ListParagraph"/>
        <w:widowControl/>
        <w:shd w:val="clear" w:color="auto" w:fill="FFFFFF"/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</w:pPr>
      <w:r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Cllr Cupis brought up a consultation with regard to the A350 Eastern bypass of Melksham. Cllr Wickham stated that this was already with the Area Board. Melksham Area Board are meeting at 7pm on November 4</w:t>
      </w:r>
      <w:r w:rsidRPr="004F1932">
        <w:rPr>
          <w:rFonts w:asciiTheme="minorHAnsi" w:hAnsiTheme="minorHAnsi" w:cstheme="minorHAnsi"/>
          <w:snapToGrid/>
          <w:color w:val="222222"/>
          <w:szCs w:val="24"/>
          <w:vertAlign w:val="superscript"/>
          <w:lang w:val="en-GB" w:eastAsia="en-GB"/>
        </w:rPr>
        <w:t>th</w:t>
      </w:r>
      <w:r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.</w:t>
      </w:r>
    </w:p>
    <w:p w:rsidR="0038736F" w:rsidRDefault="0038736F" w:rsidP="00BE2594">
      <w:pPr>
        <w:pStyle w:val="ListParagraph"/>
        <w:widowControl/>
        <w:shd w:val="clear" w:color="auto" w:fill="FFFFFF"/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</w:pPr>
      <w:r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Cllr Banfield informed the Council of coaches using </w:t>
      </w:r>
      <w:r w:rsidR="000655C4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the lane past </w:t>
      </w:r>
      <w:proofErr w:type="spellStart"/>
      <w:r w:rsidR="000655C4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Seend</w:t>
      </w:r>
      <w:proofErr w:type="spellEnd"/>
      <w:r w:rsidR="000655C4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 Road Far</w:t>
      </w:r>
      <w:r w:rsidR="001E08C4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m. She had contacted the c</w:t>
      </w:r>
      <w:r w:rsidR="000655C4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oach company. Cllr Wickham had contacted Wiltshire Council and </w:t>
      </w:r>
      <w:r w:rsidR="001E08C4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had </w:t>
      </w:r>
      <w:r w:rsidR="000655C4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been promised ‘single track’ signs. Cllr Cupis also informed the Council that he had written to various </w:t>
      </w:r>
      <w:proofErr w:type="spellStart"/>
      <w:r w:rsidR="000655C4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SatNav</w:t>
      </w:r>
      <w:proofErr w:type="spellEnd"/>
      <w:r w:rsidR="000655C4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 companies (in a personal capacity) and informed them that </w:t>
      </w:r>
      <w:r w:rsidR="001E08C4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they should change the </w:t>
      </w:r>
      <w:r w:rsidR="000655C4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route </w:t>
      </w:r>
      <w:r w:rsidR="00EF1C77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to </w:t>
      </w:r>
      <w:r w:rsidR="000655C4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Melksham </w:t>
      </w:r>
      <w:r w:rsidR="00EF1C77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from </w:t>
      </w:r>
      <w:r w:rsidR="000655C4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Keevil</w:t>
      </w:r>
      <w:r w:rsidR="001E08C4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 to go to </w:t>
      </w:r>
      <w:r w:rsidR="00EF1C77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the Keevil Wick </w:t>
      </w:r>
      <w:r w:rsidR="001E08C4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cross roads.</w:t>
      </w:r>
    </w:p>
    <w:p w:rsidR="00F57CCC" w:rsidRDefault="00F57CCC" w:rsidP="00F57CCC">
      <w:pPr>
        <w:pStyle w:val="ListParagraph"/>
        <w:widowControl/>
        <w:shd w:val="clear" w:color="auto" w:fill="FFFFFF"/>
        <w:rPr>
          <w:sz w:val="28"/>
          <w:szCs w:val="28"/>
        </w:rPr>
      </w:pPr>
    </w:p>
    <w:p w:rsidR="00924B28" w:rsidRPr="00F57CCC" w:rsidRDefault="00924B28" w:rsidP="00F57CCC">
      <w:pPr>
        <w:pStyle w:val="NoSpacing"/>
        <w:ind w:left="720"/>
        <w:rPr>
          <w:sz w:val="24"/>
          <w:szCs w:val="24"/>
        </w:rPr>
      </w:pPr>
    </w:p>
    <w:p w:rsidR="00020EA8" w:rsidRDefault="00020EA8" w:rsidP="00020EA8">
      <w:pPr>
        <w:pStyle w:val="NoSpacing"/>
        <w:rPr>
          <w:sz w:val="28"/>
          <w:szCs w:val="28"/>
        </w:rPr>
      </w:pPr>
    </w:p>
    <w:p w:rsidR="00020EA8" w:rsidRDefault="00020EA8" w:rsidP="00020EA8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Signed ...............................................................      Date.......................................</w:t>
      </w:r>
    </w:p>
    <w:p w:rsidR="005872CD" w:rsidRPr="00A64C42" w:rsidRDefault="005872CD" w:rsidP="00A64C42">
      <w:pPr>
        <w:pStyle w:val="NoSpacing"/>
        <w:ind w:left="720"/>
        <w:rPr>
          <w:sz w:val="28"/>
          <w:szCs w:val="28"/>
        </w:rPr>
      </w:pPr>
    </w:p>
    <w:sectPr w:rsidR="005872CD" w:rsidRPr="00A64C42" w:rsidSect="00B648F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1BDD" w:rsidRDefault="00111BDD" w:rsidP="002949C9">
      <w:r>
        <w:separator/>
      </w:r>
    </w:p>
  </w:endnote>
  <w:endnote w:type="continuationSeparator" w:id="0">
    <w:p w:rsidR="00111BDD" w:rsidRDefault="00111BDD" w:rsidP="002949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C9" w:rsidRDefault="002949C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C9" w:rsidRDefault="002949C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C9" w:rsidRDefault="002949C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1BDD" w:rsidRDefault="00111BDD" w:rsidP="002949C9">
      <w:r>
        <w:separator/>
      </w:r>
    </w:p>
  </w:footnote>
  <w:footnote w:type="continuationSeparator" w:id="0">
    <w:p w:rsidR="00111BDD" w:rsidRDefault="00111BDD" w:rsidP="002949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C9" w:rsidRDefault="00E6396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7274172" o:spid="_x0000_s2050" type="#_x0000_t136" style="position:absolute;margin-left:0;margin-top:0;width:399.6pt;height:239.7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C9" w:rsidRDefault="00E6396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7274173" o:spid="_x0000_s2051" type="#_x0000_t136" style="position:absolute;margin-left:0;margin-top:0;width:399.6pt;height:239.7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C9" w:rsidRDefault="00E6396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7274171" o:spid="_x0000_s2049" type="#_x0000_t136" style="position:absolute;margin-left:0;margin-top:0;width:399.6pt;height:239.7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655275"/>
    <w:multiLevelType w:val="hybridMultilevel"/>
    <w:tmpl w:val="78C0F286"/>
    <w:lvl w:ilvl="0" w:tplc="88B4E7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9EB5606"/>
    <w:multiLevelType w:val="hybridMultilevel"/>
    <w:tmpl w:val="9D1830EC"/>
    <w:lvl w:ilvl="0" w:tplc="45A0606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78175A"/>
    <w:multiLevelType w:val="hybridMultilevel"/>
    <w:tmpl w:val="CFBE56CE"/>
    <w:lvl w:ilvl="0" w:tplc="980ED2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B648FE"/>
    <w:rsid w:val="00020EA8"/>
    <w:rsid w:val="00030B36"/>
    <w:rsid w:val="000655C4"/>
    <w:rsid w:val="0008256C"/>
    <w:rsid w:val="000C6176"/>
    <w:rsid w:val="000E3BD4"/>
    <w:rsid w:val="000F6A89"/>
    <w:rsid w:val="00111BDD"/>
    <w:rsid w:val="001A3E28"/>
    <w:rsid w:val="001C18CB"/>
    <w:rsid w:val="001C5BC7"/>
    <w:rsid w:val="001E08C4"/>
    <w:rsid w:val="00223C44"/>
    <w:rsid w:val="00230E4B"/>
    <w:rsid w:val="002530F9"/>
    <w:rsid w:val="00261A1B"/>
    <w:rsid w:val="00277CC1"/>
    <w:rsid w:val="002949C9"/>
    <w:rsid w:val="002A26EF"/>
    <w:rsid w:val="002E2D7A"/>
    <w:rsid w:val="003329B4"/>
    <w:rsid w:val="00336313"/>
    <w:rsid w:val="003472DB"/>
    <w:rsid w:val="0038736F"/>
    <w:rsid w:val="0039421B"/>
    <w:rsid w:val="003A12BF"/>
    <w:rsid w:val="00422124"/>
    <w:rsid w:val="00450A67"/>
    <w:rsid w:val="004A3208"/>
    <w:rsid w:val="004E2109"/>
    <w:rsid w:val="004F1932"/>
    <w:rsid w:val="005165E6"/>
    <w:rsid w:val="00550F5C"/>
    <w:rsid w:val="00563BB4"/>
    <w:rsid w:val="005718EA"/>
    <w:rsid w:val="005807D0"/>
    <w:rsid w:val="005872CD"/>
    <w:rsid w:val="005B60B5"/>
    <w:rsid w:val="006035E8"/>
    <w:rsid w:val="00643B36"/>
    <w:rsid w:val="00652785"/>
    <w:rsid w:val="00767168"/>
    <w:rsid w:val="0079633E"/>
    <w:rsid w:val="007C645F"/>
    <w:rsid w:val="007F23DD"/>
    <w:rsid w:val="007F6467"/>
    <w:rsid w:val="0080248B"/>
    <w:rsid w:val="008105E7"/>
    <w:rsid w:val="008314D1"/>
    <w:rsid w:val="00840E35"/>
    <w:rsid w:val="00855C7D"/>
    <w:rsid w:val="008F1E26"/>
    <w:rsid w:val="008F1E8B"/>
    <w:rsid w:val="0090000E"/>
    <w:rsid w:val="009010BE"/>
    <w:rsid w:val="00921FD1"/>
    <w:rsid w:val="00924B28"/>
    <w:rsid w:val="00946FAB"/>
    <w:rsid w:val="009D3A4F"/>
    <w:rsid w:val="009E225F"/>
    <w:rsid w:val="009F263C"/>
    <w:rsid w:val="00A27B48"/>
    <w:rsid w:val="00A534DD"/>
    <w:rsid w:val="00A64C42"/>
    <w:rsid w:val="00AE0FB1"/>
    <w:rsid w:val="00B648FE"/>
    <w:rsid w:val="00B845D6"/>
    <w:rsid w:val="00BA722B"/>
    <w:rsid w:val="00BC69C8"/>
    <w:rsid w:val="00BE2594"/>
    <w:rsid w:val="00C14EB0"/>
    <w:rsid w:val="00C1629F"/>
    <w:rsid w:val="00CA5E5A"/>
    <w:rsid w:val="00CB015A"/>
    <w:rsid w:val="00CC1B7D"/>
    <w:rsid w:val="00D8510F"/>
    <w:rsid w:val="00DC31E7"/>
    <w:rsid w:val="00E605A6"/>
    <w:rsid w:val="00E6396E"/>
    <w:rsid w:val="00E925BB"/>
    <w:rsid w:val="00EB0389"/>
    <w:rsid w:val="00EC14D8"/>
    <w:rsid w:val="00EC382E"/>
    <w:rsid w:val="00EF1C77"/>
    <w:rsid w:val="00F4274D"/>
    <w:rsid w:val="00F57CCC"/>
    <w:rsid w:val="00FB2D2D"/>
    <w:rsid w:val="00FC62BA"/>
    <w:rsid w:val="00FE16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5B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648F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2949C9"/>
    <w:pPr>
      <w:widowControl/>
      <w:tabs>
        <w:tab w:val="center" w:pos="4513"/>
        <w:tab w:val="right" w:pos="9026"/>
      </w:tabs>
    </w:pPr>
    <w:rPr>
      <w:rFonts w:asciiTheme="minorHAnsi" w:eastAsiaTheme="minorHAnsi" w:hAnsiTheme="minorHAnsi" w:cstheme="minorBidi"/>
      <w:snapToGrid/>
      <w:sz w:val="22"/>
      <w:szCs w:val="2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949C9"/>
  </w:style>
  <w:style w:type="paragraph" w:styleId="Footer">
    <w:name w:val="footer"/>
    <w:basedOn w:val="Normal"/>
    <w:link w:val="FooterChar"/>
    <w:uiPriority w:val="99"/>
    <w:semiHidden/>
    <w:unhideWhenUsed/>
    <w:rsid w:val="002949C9"/>
    <w:pPr>
      <w:widowControl/>
      <w:tabs>
        <w:tab w:val="center" w:pos="4513"/>
        <w:tab w:val="right" w:pos="9026"/>
      </w:tabs>
    </w:pPr>
    <w:rPr>
      <w:rFonts w:asciiTheme="minorHAnsi" w:eastAsiaTheme="minorHAnsi" w:hAnsiTheme="minorHAnsi" w:cstheme="minorBidi"/>
      <w:snapToGrid/>
      <w:sz w:val="22"/>
      <w:szCs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949C9"/>
  </w:style>
  <w:style w:type="paragraph" w:styleId="ListParagraph">
    <w:name w:val="List Paragraph"/>
    <w:basedOn w:val="Normal"/>
    <w:uiPriority w:val="34"/>
    <w:qFormat/>
    <w:rsid w:val="002530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2</cp:revision>
  <cp:lastPrinted>2020-06-27T12:14:00Z</cp:lastPrinted>
  <dcterms:created xsi:type="dcterms:W3CDTF">2020-10-29T09:55:00Z</dcterms:created>
  <dcterms:modified xsi:type="dcterms:W3CDTF">2020-10-29T09:55:00Z</dcterms:modified>
</cp:coreProperties>
</file>