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9318D" w14:textId="77777777" w:rsidR="00D159BE" w:rsidRDefault="00843612">
      <w:pPr>
        <w:pStyle w:val="Title"/>
      </w:pPr>
      <w:bookmarkStart w:id="0" w:name="_GoBack"/>
      <w:bookmarkEnd w:id="0"/>
      <w:r>
        <w:t xml:space="preserve"> </w:t>
      </w:r>
      <w:r w:rsidR="008B7F7E">
        <w:t>WILTSHIRE</w:t>
      </w:r>
      <w:r w:rsidR="00D159BE">
        <w:t xml:space="preserve"> COUNCIL</w:t>
      </w:r>
    </w:p>
    <w:p w14:paraId="672A6659" w14:textId="77777777" w:rsidR="00D159BE" w:rsidRDefault="00D159BE">
      <w:pPr>
        <w:jc w:val="center"/>
        <w:rPr>
          <w:rFonts w:ascii="Arial" w:hAnsi="Arial"/>
          <w:lang w:val="en-GB"/>
        </w:rPr>
      </w:pPr>
    </w:p>
    <w:p w14:paraId="009A1606" w14:textId="77777777" w:rsidR="00CE1B0E" w:rsidRDefault="00CE1B0E" w:rsidP="00CE1B0E">
      <w:pPr>
        <w:ind w:left="1701" w:hanging="1701"/>
        <w:rPr>
          <w:rFonts w:ascii="Arial" w:hAnsi="Arial"/>
          <w:lang w:val="en-GB"/>
        </w:rPr>
      </w:pPr>
      <w:r>
        <w:rPr>
          <w:rFonts w:ascii="Arial" w:hAnsi="Arial"/>
          <w:b/>
          <w:lang w:val="en-GB"/>
        </w:rPr>
        <w:t>Application Ref:</w:t>
      </w:r>
      <w:r>
        <w:rPr>
          <w:rFonts w:ascii="Arial" w:hAnsi="Arial"/>
          <w:lang w:val="en-GB"/>
        </w:rPr>
        <w:t xml:space="preserve"> </w:t>
      </w:r>
      <w:r w:rsidR="00195AA7">
        <w:rPr>
          <w:rFonts w:ascii="Arial" w:hAnsi="Arial" w:cs="Arial"/>
        </w:rPr>
        <w:t>19/11844/FUL</w:t>
      </w:r>
      <w:r>
        <w:rPr>
          <w:rFonts w:ascii="Arial" w:hAnsi="Arial"/>
          <w:b/>
          <w:lang w:val="en-GB"/>
        </w:rPr>
        <w:tab/>
      </w:r>
    </w:p>
    <w:p w14:paraId="0A37501D" w14:textId="77777777" w:rsidR="00CE1B0E" w:rsidRDefault="00CE1B0E" w:rsidP="00CE1B0E">
      <w:pPr>
        <w:ind w:hanging="1701"/>
        <w:rPr>
          <w:rFonts w:ascii="Arial" w:hAnsi="Arial"/>
          <w:lang w:val="en-GB"/>
        </w:rPr>
      </w:pPr>
    </w:p>
    <w:p w14:paraId="05815B5F" w14:textId="77777777" w:rsidR="00CE1B0E" w:rsidRDefault="00CE1B0E" w:rsidP="00CE1B0E">
      <w:pPr>
        <w:pStyle w:val="Heading3"/>
        <w:ind w:left="1701" w:hanging="1701"/>
        <w:rPr>
          <w:rFonts w:ascii="Arial" w:hAnsi="Arial"/>
          <w:b w:val="0"/>
        </w:rPr>
      </w:pPr>
      <w:r>
        <w:rPr>
          <w:rFonts w:ascii="Arial" w:hAnsi="Arial"/>
        </w:rPr>
        <w:t xml:space="preserve">Application for </w:t>
      </w:r>
      <w:r w:rsidR="00195AA7">
        <w:rPr>
          <w:rFonts w:ascii="Arial" w:hAnsi="Arial" w:cs="Arial"/>
          <w:b w:val="0"/>
        </w:rPr>
        <w:t>Full Planning</w:t>
      </w:r>
    </w:p>
    <w:p w14:paraId="5DAB6C7B" w14:textId="77777777" w:rsidR="00CE1B0E" w:rsidRDefault="00CE1B0E" w:rsidP="00CE1B0E">
      <w:pPr>
        <w:ind w:left="1701" w:hanging="1701"/>
        <w:jc w:val="center"/>
        <w:rPr>
          <w:rFonts w:ascii="Arial" w:hAnsi="Arial"/>
          <w:lang w:val="en-GB"/>
        </w:rPr>
      </w:pPr>
    </w:p>
    <w:p w14:paraId="3F28C859" w14:textId="77777777" w:rsidR="00CE1B0E" w:rsidRDefault="00CE1B0E" w:rsidP="00CE1B0E">
      <w:pPr>
        <w:ind w:left="1701" w:hanging="1701"/>
        <w:rPr>
          <w:rFonts w:ascii="Arial" w:hAnsi="Arial"/>
          <w:lang w:val="en-GB"/>
        </w:rPr>
      </w:pPr>
      <w:proofErr w:type="gramStart"/>
      <w:r>
        <w:rPr>
          <w:rFonts w:ascii="Arial" w:hAnsi="Arial"/>
          <w:b/>
          <w:lang w:val="en-GB"/>
        </w:rPr>
        <w:t>Proposal:-</w:t>
      </w:r>
      <w:proofErr w:type="gramEnd"/>
      <w:r>
        <w:rPr>
          <w:rFonts w:ascii="Arial" w:hAnsi="Arial"/>
          <w:lang w:val="en-GB"/>
        </w:rPr>
        <w:t xml:space="preserve">  </w:t>
      </w:r>
      <w:r w:rsidR="00195AA7">
        <w:rPr>
          <w:rFonts w:ascii="Arial" w:hAnsi="Arial" w:cs="Arial"/>
        </w:rPr>
        <w:t xml:space="preserve">Erection of a single </w:t>
      </w:r>
      <w:proofErr w:type="spellStart"/>
      <w:r w:rsidR="00195AA7">
        <w:rPr>
          <w:rFonts w:ascii="Arial" w:hAnsi="Arial" w:cs="Arial"/>
        </w:rPr>
        <w:t>storey</w:t>
      </w:r>
      <w:proofErr w:type="spellEnd"/>
      <w:r w:rsidR="00195AA7">
        <w:rPr>
          <w:rFonts w:ascii="Arial" w:hAnsi="Arial" w:cs="Arial"/>
        </w:rPr>
        <w:t xml:space="preserve"> dwelling with associated car port, garden, driveway and access </w:t>
      </w:r>
    </w:p>
    <w:p w14:paraId="02EB378F" w14:textId="77777777" w:rsidR="00CE1B0E" w:rsidRPr="000461E1" w:rsidRDefault="00CE1B0E" w:rsidP="00CE1B0E">
      <w:pPr>
        <w:ind w:left="1701" w:hanging="1701"/>
        <w:rPr>
          <w:rFonts w:ascii="Arial" w:hAnsi="Arial"/>
          <w:sz w:val="18"/>
          <w:szCs w:val="18"/>
          <w:lang w:val="en-GB"/>
        </w:rPr>
      </w:pPr>
    </w:p>
    <w:p w14:paraId="723E62BA" w14:textId="77777777" w:rsidR="00CE1B0E" w:rsidRDefault="00CE1B0E" w:rsidP="00CE1B0E">
      <w:pPr>
        <w:ind w:left="1701" w:hanging="1701"/>
        <w:rPr>
          <w:rFonts w:ascii="Arial" w:hAnsi="Arial"/>
          <w:lang w:val="en-GB"/>
        </w:rPr>
      </w:pPr>
      <w:r>
        <w:rPr>
          <w:rFonts w:ascii="Arial" w:hAnsi="Arial"/>
          <w:b/>
          <w:lang w:val="en-GB"/>
        </w:rPr>
        <w:t xml:space="preserve">At:     </w:t>
      </w:r>
      <w:r w:rsidR="00195AA7">
        <w:rPr>
          <w:rFonts w:ascii="Arial" w:hAnsi="Arial" w:cs="Arial"/>
        </w:rPr>
        <w:t xml:space="preserve">Land behind 63, 64 &amp; </w:t>
      </w:r>
      <w:proofErr w:type="gramStart"/>
      <w:r w:rsidR="00195AA7">
        <w:rPr>
          <w:rFonts w:ascii="Arial" w:hAnsi="Arial" w:cs="Arial"/>
        </w:rPr>
        <w:t>65  Martins</w:t>
      </w:r>
      <w:proofErr w:type="gramEnd"/>
      <w:r w:rsidR="00195AA7">
        <w:rPr>
          <w:rFonts w:ascii="Arial" w:hAnsi="Arial" w:cs="Arial"/>
        </w:rPr>
        <w:t xml:space="preserve"> Road, Keevil, BA14 6NA</w:t>
      </w:r>
    </w:p>
    <w:p w14:paraId="6A05A809" w14:textId="77777777" w:rsidR="00CE1B0E" w:rsidRPr="000461E1" w:rsidRDefault="00CE1B0E" w:rsidP="00CE1B0E">
      <w:pPr>
        <w:ind w:left="1701" w:hanging="1701"/>
        <w:rPr>
          <w:rFonts w:ascii="Arial" w:hAnsi="Arial"/>
          <w:b/>
          <w:sz w:val="18"/>
          <w:szCs w:val="18"/>
          <w:lang w:val="en-GB"/>
        </w:rPr>
      </w:pPr>
    </w:p>
    <w:p w14:paraId="3DA7C92D" w14:textId="77777777" w:rsidR="00CE1B0E" w:rsidRPr="000175B0" w:rsidRDefault="00CE1B0E" w:rsidP="00CE1B0E">
      <w:pPr>
        <w:rPr>
          <w:rFonts w:ascii="Arial" w:hAnsi="Arial"/>
          <w:b/>
          <w:lang w:val="en-GB"/>
        </w:rPr>
      </w:pPr>
      <w:r>
        <w:rPr>
          <w:rFonts w:ascii="Arial" w:hAnsi="Arial"/>
          <w:b/>
          <w:lang w:val="en-GB"/>
        </w:rPr>
        <w:t>Assigned Officer:</w:t>
      </w:r>
      <w:r>
        <w:rPr>
          <w:rFonts w:ascii="Arial" w:hAnsi="Arial"/>
          <w:lang w:val="en-GB"/>
        </w:rPr>
        <w:t xml:space="preserve">   </w:t>
      </w:r>
      <w:r w:rsidR="00195AA7">
        <w:rPr>
          <w:rFonts w:ascii="Arial" w:hAnsi="Arial" w:cs="Arial"/>
        </w:rPr>
        <w:t xml:space="preserve">Steve </w:t>
      </w:r>
      <w:proofErr w:type="spellStart"/>
      <w:r w:rsidR="00195AA7">
        <w:rPr>
          <w:rFonts w:ascii="Arial" w:hAnsi="Arial" w:cs="Arial"/>
        </w:rPr>
        <w:t>Vellance</w:t>
      </w:r>
      <w:proofErr w:type="spellEnd"/>
      <w:r>
        <w:rPr>
          <w:rFonts w:ascii="Arial" w:hAnsi="Arial" w:cs="Arial"/>
        </w:rPr>
        <w:tab/>
      </w:r>
      <w:r>
        <w:rPr>
          <w:rFonts w:ascii="Arial" w:hAnsi="Arial" w:cs="Arial"/>
        </w:rPr>
        <w:tab/>
      </w:r>
      <w:r>
        <w:rPr>
          <w:rFonts w:ascii="Arial" w:hAnsi="Arial" w:cs="Arial"/>
        </w:rPr>
        <w:tab/>
      </w:r>
      <w:r w:rsidRPr="000175B0">
        <w:rPr>
          <w:rFonts w:ascii="Arial" w:hAnsi="Arial"/>
          <w:b/>
          <w:lang w:val="en-GB"/>
        </w:rPr>
        <w:t xml:space="preserve">Direct Line:  </w:t>
      </w:r>
      <w:r w:rsidR="00195AA7">
        <w:rPr>
          <w:rFonts w:ascii="Arial" w:hAnsi="Arial"/>
          <w:lang w:val="en-GB"/>
        </w:rPr>
        <w:t>01225 770255</w:t>
      </w:r>
    </w:p>
    <w:p w14:paraId="5A39BBE3" w14:textId="77777777" w:rsidR="00CE1B0E" w:rsidRDefault="00CE1B0E" w:rsidP="00CE1B0E">
      <w:pPr>
        <w:ind w:left="1701" w:hanging="1701"/>
        <w:rPr>
          <w:rFonts w:ascii="Arial" w:hAnsi="Arial"/>
          <w:lang w:val="en-GB"/>
        </w:rPr>
      </w:pPr>
    </w:p>
    <w:p w14:paraId="110C9651" w14:textId="77777777" w:rsidR="00CE1B0E" w:rsidRPr="008D590C" w:rsidRDefault="00CE1B0E" w:rsidP="00CE1B0E">
      <w:pPr>
        <w:rPr>
          <w:rFonts w:ascii="Arial" w:hAnsi="Arial"/>
          <w:lang w:val="en-GB"/>
        </w:rPr>
      </w:pPr>
      <w:r w:rsidRPr="008D590C">
        <w:rPr>
          <w:rFonts w:ascii="Arial" w:hAnsi="Arial"/>
          <w:b/>
          <w:lang w:val="en-GB"/>
        </w:rPr>
        <w:t xml:space="preserve">Comments to be received </w:t>
      </w:r>
      <w:proofErr w:type="gramStart"/>
      <w:r w:rsidRPr="008D590C">
        <w:rPr>
          <w:rFonts w:ascii="Arial" w:hAnsi="Arial"/>
          <w:b/>
          <w:lang w:val="en-GB"/>
        </w:rPr>
        <w:t>by:</w:t>
      </w:r>
      <w:proofErr w:type="gramEnd"/>
      <w:r>
        <w:rPr>
          <w:rFonts w:ascii="Arial" w:hAnsi="Arial"/>
          <w:b/>
          <w:lang w:val="en-GB"/>
        </w:rPr>
        <w:t xml:space="preserve">  </w:t>
      </w:r>
      <w:r w:rsidR="00195AA7">
        <w:rPr>
          <w:rFonts w:ascii="Arial" w:hAnsi="Arial" w:cs="Arial"/>
          <w:b/>
          <w:szCs w:val="24"/>
        </w:rPr>
        <w:t>14 February 2020</w:t>
      </w:r>
      <w:r>
        <w:rPr>
          <w:rFonts w:ascii="Arial" w:hAnsi="Arial"/>
          <w:b/>
          <w:lang w:val="en-GB"/>
        </w:rPr>
        <w:t xml:space="preserve">  </w:t>
      </w:r>
    </w:p>
    <w:p w14:paraId="41C8F396" w14:textId="77777777" w:rsidR="00CE1B0E" w:rsidRDefault="00CE1B0E" w:rsidP="00CE1B0E">
      <w:pPr>
        <w:pBdr>
          <w:bottom w:val="single" w:sz="6" w:space="0" w:color="auto"/>
        </w:pBdr>
        <w:rPr>
          <w:rFonts w:ascii="Arial" w:hAnsi="Arial"/>
          <w:sz w:val="18"/>
          <w:szCs w:val="18"/>
          <w:lang w:val="en-GB"/>
        </w:rPr>
      </w:pPr>
    </w:p>
    <w:p w14:paraId="72A3D3EC" w14:textId="77777777" w:rsidR="00CE1B0E" w:rsidRDefault="00CE1B0E" w:rsidP="00CE1B0E">
      <w:pPr>
        <w:rPr>
          <w:rFonts w:ascii="Arial" w:hAnsi="Arial" w:cs="Arial"/>
        </w:rPr>
      </w:pPr>
    </w:p>
    <w:p w14:paraId="368E01E0" w14:textId="77777777" w:rsidR="00CE1B0E" w:rsidRDefault="00CE1B0E" w:rsidP="00CE1B0E">
      <w:pPr>
        <w:rPr>
          <w:rFonts w:ascii="Arial" w:hAnsi="Arial" w:cs="Arial"/>
          <w:color w:val="0070C0"/>
        </w:rPr>
      </w:pPr>
      <w:r>
        <w:rPr>
          <w:rFonts w:ascii="Arial" w:hAnsi="Arial" w:cs="Arial"/>
        </w:rPr>
        <w:t xml:space="preserve">Plans are available to view on our website at </w:t>
      </w:r>
      <w:hyperlink r:id="rId6" w:history="1">
        <w:r w:rsidRPr="00180AB9">
          <w:rPr>
            <w:rStyle w:val="Hyperlink"/>
            <w:rFonts w:ascii="Arial" w:hAnsi="Arial" w:cs="Arial"/>
            <w:color w:val="0070C0"/>
          </w:rPr>
          <w:t>http://planning.wiltshire.gov.uk/Northgate/PlanningExplorer/ApplicationSearch.aspx</w:t>
        </w:r>
      </w:hyperlink>
    </w:p>
    <w:p w14:paraId="0D0B940D" w14:textId="77777777" w:rsidR="00597458" w:rsidRDefault="00597458" w:rsidP="00CE1B0E">
      <w:pPr>
        <w:rPr>
          <w:rFonts w:ascii="Arial" w:hAnsi="Arial" w:cs="Arial"/>
          <w:color w:val="0070C0"/>
        </w:rPr>
      </w:pPr>
    </w:p>
    <w:p w14:paraId="5E204CC9" w14:textId="77777777" w:rsidR="00597458" w:rsidRPr="00597458" w:rsidRDefault="00597458" w:rsidP="00597458">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snapToGrid w:val="0"/>
          <w:szCs w:val="20"/>
          <w:lang w:val="en-US" w:eastAsia="en-US"/>
        </w:rPr>
      </w:pPr>
      <w:r w:rsidRPr="00597458">
        <w:rPr>
          <w:snapToGrid w:val="0"/>
          <w:szCs w:val="20"/>
          <w:lang w:val="en-US" w:eastAsia="en-US"/>
        </w:rPr>
        <w:t>Please be aware that supporting documentation for the application will be available to view online within 24 hours.</w:t>
      </w:r>
    </w:p>
    <w:p w14:paraId="0E27B00A" w14:textId="77777777" w:rsidR="00CE1B0E" w:rsidRDefault="00CE1B0E" w:rsidP="00CE1B0E">
      <w:pPr>
        <w:rPr>
          <w:rFonts w:ascii="Arial" w:hAnsi="Arial" w:cs="Arial"/>
        </w:rPr>
      </w:pPr>
    </w:p>
    <w:p w14:paraId="3C0933E4" w14:textId="77777777" w:rsidR="00CE1B0E" w:rsidRPr="00FF17E4" w:rsidRDefault="00CE1B0E" w:rsidP="00CE1B0E">
      <w:pPr>
        <w:rPr>
          <w:rFonts w:ascii="Arial" w:hAnsi="Arial" w:cs="Arial"/>
          <w:b/>
        </w:rPr>
      </w:pPr>
      <w:r w:rsidRPr="00FF17E4">
        <w:rPr>
          <w:rFonts w:ascii="Arial" w:hAnsi="Arial" w:cs="Arial"/>
          <w:b/>
        </w:rPr>
        <w:t xml:space="preserve">Please note – you will not be receiving a paper copy of these </w:t>
      </w:r>
      <w:proofErr w:type="gramStart"/>
      <w:r w:rsidRPr="00FF17E4">
        <w:rPr>
          <w:rFonts w:ascii="Arial" w:hAnsi="Arial" w:cs="Arial"/>
          <w:b/>
        </w:rPr>
        <w:t>plans,</w:t>
      </w:r>
      <w:proofErr w:type="gramEnd"/>
      <w:r w:rsidRPr="00FF17E4">
        <w:rPr>
          <w:rFonts w:ascii="Arial" w:hAnsi="Arial" w:cs="Arial"/>
          <w:b/>
        </w:rPr>
        <w:t xml:space="preserve"> you will need to view </w:t>
      </w:r>
      <w:r>
        <w:rPr>
          <w:rFonts w:ascii="Arial" w:hAnsi="Arial" w:cs="Arial"/>
          <w:b/>
        </w:rPr>
        <w:t>these</w:t>
      </w:r>
      <w:r w:rsidRPr="00FF17E4">
        <w:rPr>
          <w:rFonts w:ascii="Arial" w:hAnsi="Arial" w:cs="Arial"/>
          <w:b/>
        </w:rPr>
        <w:t xml:space="preserve"> on the website.</w:t>
      </w:r>
    </w:p>
    <w:p w14:paraId="60061E4C" w14:textId="77777777" w:rsidR="00CE1B0E" w:rsidRPr="00FF17E4" w:rsidRDefault="00CE1B0E" w:rsidP="00CE1B0E">
      <w:pPr>
        <w:rPr>
          <w:rFonts w:ascii="Arial" w:hAnsi="Arial" w:cs="Arial"/>
        </w:rPr>
      </w:pPr>
    </w:p>
    <w:p w14:paraId="2F7D9F3C" w14:textId="77777777" w:rsidR="00CE1B0E" w:rsidRDefault="00CE1B0E" w:rsidP="00CE1B0E">
      <w:pPr>
        <w:rPr>
          <w:rFonts w:ascii="Arial" w:hAnsi="Arial" w:cs="Arial"/>
        </w:rPr>
      </w:pPr>
      <w:r>
        <w:rPr>
          <w:rFonts w:ascii="Arial" w:hAnsi="Arial" w:cs="Arial"/>
        </w:rPr>
        <w:t>All comments received will be considered but it will not normally be possible to respond to them individually. Letters will be scanned and placed onto the Council’s website so that you can view and check that your comments have been received. </w:t>
      </w:r>
    </w:p>
    <w:p w14:paraId="44EAFD9C" w14:textId="77777777" w:rsidR="00CE1B0E" w:rsidRDefault="00CE1B0E" w:rsidP="00CE1B0E">
      <w:pPr>
        <w:pBdr>
          <w:bottom w:val="single" w:sz="6" w:space="0" w:color="auto"/>
        </w:pBdr>
        <w:rPr>
          <w:rFonts w:ascii="Arial" w:hAnsi="Arial"/>
          <w:sz w:val="18"/>
          <w:szCs w:val="18"/>
          <w:lang w:val="en-GB"/>
        </w:rPr>
      </w:pPr>
    </w:p>
    <w:p w14:paraId="7EA308B2" w14:textId="0E06157D" w:rsidR="00CE1B0E" w:rsidRDefault="1FAD4910" w:rsidP="1FAD4910">
      <w:pPr>
        <w:rPr>
          <w:rFonts w:ascii="Arial" w:hAnsi="Arial"/>
          <w:u w:val="single"/>
          <w:lang w:val="en-GB"/>
        </w:rPr>
      </w:pPr>
      <w:r w:rsidRPr="1FAD4910">
        <w:rPr>
          <w:rFonts w:ascii="Arial" w:hAnsi="Arial"/>
          <w:lang w:val="en-GB"/>
        </w:rPr>
        <w:t>KEEVIL Parish/Town Council considered the above application/amend plans and has the following response to make:</w:t>
      </w:r>
    </w:p>
    <w:p w14:paraId="3DEEC669" w14:textId="77777777" w:rsidR="00CE1B0E" w:rsidRDefault="00CE1B0E" w:rsidP="00CE1B0E">
      <w:pPr>
        <w:rPr>
          <w:rFonts w:ascii="Arial" w:hAnsi="Arial"/>
          <w:u w:val="single"/>
          <w:lang w:val="en-GB"/>
        </w:rPr>
      </w:pPr>
    </w:p>
    <w:tbl>
      <w:tblPr>
        <w:tblW w:w="7722" w:type="dxa"/>
        <w:tblInd w:w="732" w:type="dxa"/>
        <w:tblLook w:val="01E0" w:firstRow="1" w:lastRow="1" w:firstColumn="1" w:lastColumn="1" w:noHBand="0" w:noVBand="0"/>
      </w:tblPr>
      <w:tblGrid>
        <w:gridCol w:w="652"/>
        <w:gridCol w:w="7070"/>
      </w:tblGrid>
      <w:tr w:rsidR="00CE1B0E" w:rsidRPr="008D590C" w14:paraId="2633A0FF" w14:textId="77777777" w:rsidTr="1FAD4910">
        <w:tc>
          <w:tcPr>
            <w:tcW w:w="652" w:type="dxa"/>
            <w:tcBorders>
              <w:top w:val="single" w:sz="4" w:space="0" w:color="auto"/>
              <w:left w:val="single" w:sz="4" w:space="0" w:color="auto"/>
              <w:bottom w:val="single" w:sz="4" w:space="0" w:color="auto"/>
              <w:right w:val="single" w:sz="4" w:space="0" w:color="auto"/>
            </w:tcBorders>
            <w:vAlign w:val="center"/>
          </w:tcPr>
          <w:p w14:paraId="3656B9AB" w14:textId="77777777" w:rsidR="00CE1B0E" w:rsidRPr="008D590C" w:rsidRDefault="00CE1B0E" w:rsidP="00E065FA">
            <w:pPr>
              <w:spacing w:before="40"/>
              <w:rPr>
                <w:rFonts w:ascii="Arial" w:hAnsi="Arial" w:cs="Arial"/>
                <w:b/>
                <w:szCs w:val="24"/>
              </w:rPr>
            </w:pPr>
          </w:p>
        </w:tc>
        <w:tc>
          <w:tcPr>
            <w:tcW w:w="7070" w:type="dxa"/>
            <w:tcBorders>
              <w:left w:val="single" w:sz="4" w:space="0" w:color="auto"/>
            </w:tcBorders>
            <w:vAlign w:val="center"/>
          </w:tcPr>
          <w:p w14:paraId="5B0C68D2" w14:textId="77777777" w:rsidR="00CE1B0E" w:rsidRPr="008D590C" w:rsidRDefault="00CE1B0E" w:rsidP="00E065FA">
            <w:pPr>
              <w:spacing w:before="40"/>
              <w:ind w:left="20"/>
              <w:rPr>
                <w:rFonts w:ascii="Arial" w:hAnsi="Arial" w:cs="Arial"/>
                <w:b/>
                <w:szCs w:val="24"/>
              </w:rPr>
            </w:pPr>
            <w:r w:rsidRPr="008D590C">
              <w:rPr>
                <w:rFonts w:ascii="Arial" w:hAnsi="Arial" w:cs="Arial"/>
                <w:b/>
                <w:szCs w:val="24"/>
              </w:rPr>
              <w:t>No Comment</w:t>
            </w:r>
          </w:p>
        </w:tc>
      </w:tr>
      <w:tr w:rsidR="00CE1B0E" w:rsidRPr="008D590C" w14:paraId="6FB3809D" w14:textId="77777777" w:rsidTr="1FAD4910">
        <w:tc>
          <w:tcPr>
            <w:tcW w:w="652" w:type="dxa"/>
            <w:tcBorders>
              <w:top w:val="single" w:sz="4" w:space="0" w:color="auto"/>
              <w:left w:val="single" w:sz="4" w:space="0" w:color="auto"/>
              <w:bottom w:val="single" w:sz="4" w:space="0" w:color="auto"/>
              <w:right w:val="single" w:sz="4" w:space="0" w:color="auto"/>
            </w:tcBorders>
            <w:vAlign w:val="center"/>
          </w:tcPr>
          <w:p w14:paraId="45FB0818" w14:textId="77777777" w:rsidR="00CE1B0E" w:rsidRPr="008D590C" w:rsidRDefault="00CE1B0E" w:rsidP="00E065FA">
            <w:pPr>
              <w:spacing w:before="40"/>
              <w:rPr>
                <w:rFonts w:ascii="Arial" w:hAnsi="Arial" w:cs="Arial"/>
                <w:b/>
                <w:szCs w:val="24"/>
              </w:rPr>
            </w:pPr>
          </w:p>
        </w:tc>
        <w:tc>
          <w:tcPr>
            <w:tcW w:w="7070" w:type="dxa"/>
            <w:tcBorders>
              <w:left w:val="single" w:sz="4" w:space="0" w:color="auto"/>
            </w:tcBorders>
            <w:vAlign w:val="center"/>
          </w:tcPr>
          <w:p w14:paraId="29C2A764" w14:textId="77777777" w:rsidR="00CE1B0E" w:rsidRPr="008D590C" w:rsidRDefault="00CE1B0E" w:rsidP="00E065FA">
            <w:pPr>
              <w:spacing w:before="40"/>
              <w:ind w:left="20"/>
              <w:rPr>
                <w:rFonts w:ascii="Arial" w:hAnsi="Arial" w:cs="Arial"/>
                <w:b/>
                <w:szCs w:val="24"/>
              </w:rPr>
            </w:pPr>
            <w:r w:rsidRPr="008D590C">
              <w:rPr>
                <w:rFonts w:ascii="Arial" w:hAnsi="Arial" w:cs="Arial"/>
                <w:b/>
                <w:szCs w:val="24"/>
              </w:rPr>
              <w:t>Support</w:t>
            </w:r>
          </w:p>
        </w:tc>
      </w:tr>
      <w:tr w:rsidR="00CE1B0E" w:rsidRPr="008D590C" w14:paraId="1A1AFCB0" w14:textId="77777777" w:rsidTr="1FAD4910">
        <w:tc>
          <w:tcPr>
            <w:tcW w:w="652" w:type="dxa"/>
            <w:tcBorders>
              <w:top w:val="single" w:sz="4" w:space="0" w:color="auto"/>
              <w:left w:val="single" w:sz="4" w:space="0" w:color="auto"/>
              <w:bottom w:val="single" w:sz="4" w:space="0" w:color="auto"/>
              <w:right w:val="single" w:sz="4" w:space="0" w:color="auto"/>
            </w:tcBorders>
            <w:vAlign w:val="center"/>
          </w:tcPr>
          <w:p w14:paraId="049F31CB" w14:textId="77777777" w:rsidR="00CE1B0E" w:rsidRPr="008D590C" w:rsidRDefault="00CE1B0E" w:rsidP="00E065FA">
            <w:pPr>
              <w:spacing w:before="40"/>
              <w:rPr>
                <w:rFonts w:ascii="Arial" w:hAnsi="Arial" w:cs="Arial"/>
                <w:b/>
                <w:szCs w:val="24"/>
              </w:rPr>
            </w:pPr>
          </w:p>
        </w:tc>
        <w:tc>
          <w:tcPr>
            <w:tcW w:w="7070" w:type="dxa"/>
            <w:tcBorders>
              <w:left w:val="single" w:sz="4" w:space="0" w:color="auto"/>
            </w:tcBorders>
            <w:vAlign w:val="center"/>
          </w:tcPr>
          <w:p w14:paraId="53A57E42" w14:textId="77777777" w:rsidR="00CE1B0E" w:rsidRPr="008D590C" w:rsidRDefault="00CE1B0E" w:rsidP="00E065FA">
            <w:pPr>
              <w:spacing w:before="40"/>
              <w:rPr>
                <w:rFonts w:ascii="Arial" w:hAnsi="Arial" w:cs="Arial"/>
                <w:b/>
                <w:szCs w:val="24"/>
              </w:rPr>
            </w:pPr>
            <w:r w:rsidRPr="008D590C">
              <w:rPr>
                <w:rFonts w:ascii="Arial" w:hAnsi="Arial" w:cs="Arial"/>
                <w:b/>
                <w:szCs w:val="24"/>
              </w:rPr>
              <w:t>Support subject to conditions (please set out in box below)</w:t>
            </w:r>
          </w:p>
        </w:tc>
      </w:tr>
      <w:tr w:rsidR="00CE1B0E" w:rsidRPr="008D590C" w14:paraId="69E52392" w14:textId="77777777" w:rsidTr="1FAD4910">
        <w:tc>
          <w:tcPr>
            <w:tcW w:w="652" w:type="dxa"/>
            <w:tcBorders>
              <w:top w:val="single" w:sz="4" w:space="0" w:color="auto"/>
              <w:left w:val="single" w:sz="4" w:space="0" w:color="auto"/>
              <w:bottom w:val="single" w:sz="4" w:space="0" w:color="auto"/>
              <w:right w:val="single" w:sz="4" w:space="0" w:color="auto"/>
            </w:tcBorders>
            <w:vAlign w:val="center"/>
          </w:tcPr>
          <w:p w14:paraId="53128261" w14:textId="3A0434B9" w:rsidR="00CE1B0E" w:rsidRPr="008D590C" w:rsidRDefault="1FAD4910" w:rsidP="1FAD4910">
            <w:pPr>
              <w:spacing w:before="40"/>
              <w:rPr>
                <w:rFonts w:ascii="Arial" w:hAnsi="Arial" w:cs="Arial"/>
                <w:b/>
                <w:bCs/>
              </w:rPr>
            </w:pPr>
            <w:r w:rsidRPr="1FAD4910">
              <w:rPr>
                <w:rFonts w:ascii="Arial" w:hAnsi="Arial" w:cs="Arial"/>
                <w:b/>
                <w:bCs/>
              </w:rPr>
              <w:t xml:space="preserve">  X</w:t>
            </w:r>
          </w:p>
        </w:tc>
        <w:tc>
          <w:tcPr>
            <w:tcW w:w="7070" w:type="dxa"/>
            <w:tcBorders>
              <w:left w:val="single" w:sz="4" w:space="0" w:color="auto"/>
            </w:tcBorders>
            <w:vAlign w:val="center"/>
          </w:tcPr>
          <w:p w14:paraId="4FF58342" w14:textId="77777777" w:rsidR="00CE1B0E" w:rsidRPr="008D590C" w:rsidRDefault="00CE1B0E" w:rsidP="00E065FA">
            <w:pPr>
              <w:spacing w:before="40"/>
              <w:rPr>
                <w:rFonts w:ascii="Arial" w:hAnsi="Arial" w:cs="Arial"/>
                <w:b/>
                <w:szCs w:val="24"/>
              </w:rPr>
            </w:pPr>
            <w:r w:rsidRPr="008D590C">
              <w:rPr>
                <w:rFonts w:ascii="Arial" w:hAnsi="Arial" w:cs="Arial"/>
                <w:b/>
                <w:szCs w:val="24"/>
              </w:rPr>
              <w:t>Object (for reasons set out in box below)</w:t>
            </w:r>
          </w:p>
        </w:tc>
      </w:tr>
      <w:tr w:rsidR="00CE1B0E" w:rsidRPr="008D590C" w14:paraId="77609E53" w14:textId="77777777" w:rsidTr="1FAD4910">
        <w:tc>
          <w:tcPr>
            <w:tcW w:w="652" w:type="dxa"/>
            <w:tcBorders>
              <w:top w:val="single" w:sz="4" w:space="0" w:color="auto"/>
              <w:left w:val="single" w:sz="4" w:space="0" w:color="auto"/>
              <w:bottom w:val="single" w:sz="4" w:space="0" w:color="auto"/>
              <w:right w:val="single" w:sz="4" w:space="0" w:color="auto"/>
            </w:tcBorders>
            <w:vAlign w:val="center"/>
          </w:tcPr>
          <w:p w14:paraId="62486C05" w14:textId="77777777" w:rsidR="00CE1B0E" w:rsidRPr="008D590C" w:rsidRDefault="00CE1B0E" w:rsidP="00E065FA">
            <w:pPr>
              <w:spacing w:before="40"/>
              <w:rPr>
                <w:rFonts w:ascii="Arial" w:hAnsi="Arial" w:cs="Arial"/>
                <w:b/>
                <w:szCs w:val="24"/>
              </w:rPr>
            </w:pPr>
          </w:p>
        </w:tc>
        <w:tc>
          <w:tcPr>
            <w:tcW w:w="7070" w:type="dxa"/>
            <w:tcBorders>
              <w:left w:val="single" w:sz="4" w:space="0" w:color="auto"/>
            </w:tcBorders>
            <w:vAlign w:val="center"/>
          </w:tcPr>
          <w:p w14:paraId="5A99FC83" w14:textId="77777777" w:rsidR="00CE1B0E" w:rsidRPr="008D590C" w:rsidRDefault="00CE1B0E" w:rsidP="00E065FA">
            <w:pPr>
              <w:spacing w:before="40"/>
              <w:rPr>
                <w:rFonts w:ascii="Arial" w:hAnsi="Arial" w:cs="Arial"/>
                <w:b/>
                <w:szCs w:val="24"/>
              </w:rPr>
            </w:pPr>
            <w:r w:rsidRPr="008D590C">
              <w:rPr>
                <w:rFonts w:ascii="Arial" w:hAnsi="Arial" w:cs="Arial"/>
                <w:b/>
                <w:szCs w:val="24"/>
              </w:rPr>
              <w:t>No Objections</w:t>
            </w:r>
          </w:p>
        </w:tc>
      </w:tr>
    </w:tbl>
    <w:p w14:paraId="4101652C" w14:textId="77777777" w:rsidR="00CE1B0E" w:rsidRDefault="00CE1B0E" w:rsidP="00CE1B0E">
      <w:pPr>
        <w:rPr>
          <w:rFonts w:ascii="Arial" w:hAnsi="Arial"/>
          <w:u w:val="single"/>
          <w:lang w:val="en-GB"/>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90"/>
      </w:tblGrid>
      <w:tr w:rsidR="00CE1B0E" w:rsidRPr="006F019A" w14:paraId="38F33247" w14:textId="77777777" w:rsidTr="1FAD4910">
        <w:trPr>
          <w:trHeight w:hRule="exact" w:val="499"/>
        </w:trPr>
        <w:tc>
          <w:tcPr>
            <w:tcW w:w="10490" w:type="dxa"/>
            <w:tcBorders>
              <w:bottom w:val="nil"/>
            </w:tcBorders>
            <w:vAlign w:val="center"/>
          </w:tcPr>
          <w:p w14:paraId="276B4252" w14:textId="77777777" w:rsidR="00CE1B0E" w:rsidRPr="007F24BB" w:rsidRDefault="00CE1B0E" w:rsidP="00E065FA">
            <w:pPr>
              <w:rPr>
                <w:rFonts w:ascii="Arial" w:hAnsi="Arial" w:cs="Arial"/>
                <w:b/>
                <w:szCs w:val="24"/>
              </w:rPr>
            </w:pPr>
            <w:r w:rsidRPr="007F24BB">
              <w:rPr>
                <w:rFonts w:ascii="Arial" w:hAnsi="Arial" w:cs="Arial"/>
                <w:b/>
                <w:szCs w:val="24"/>
              </w:rPr>
              <w:t>Sugge</w:t>
            </w:r>
            <w:r>
              <w:rPr>
                <w:rFonts w:ascii="Arial" w:hAnsi="Arial" w:cs="Arial"/>
                <w:b/>
                <w:szCs w:val="24"/>
              </w:rPr>
              <w:t xml:space="preserve">sted special conditions/reasons </w:t>
            </w:r>
            <w:r w:rsidRPr="007F24BB">
              <w:rPr>
                <w:rFonts w:ascii="Arial" w:hAnsi="Arial" w:cs="Arial"/>
                <w:b/>
                <w:szCs w:val="24"/>
              </w:rPr>
              <w:t xml:space="preserve">for </w:t>
            </w:r>
            <w:r>
              <w:rPr>
                <w:rFonts w:ascii="Arial" w:hAnsi="Arial" w:cs="Arial"/>
                <w:b/>
                <w:szCs w:val="24"/>
              </w:rPr>
              <w:t>decision</w:t>
            </w:r>
            <w:r w:rsidRPr="007F24BB">
              <w:rPr>
                <w:rFonts w:ascii="Arial" w:hAnsi="Arial" w:cs="Arial"/>
                <w:b/>
                <w:szCs w:val="24"/>
              </w:rPr>
              <w:t xml:space="preserve"> based on local knowledge</w:t>
            </w:r>
          </w:p>
        </w:tc>
      </w:tr>
      <w:tr w:rsidR="00CE1B0E" w:rsidRPr="006F019A" w14:paraId="4B99056E" w14:textId="77777777" w:rsidTr="1FAD4910">
        <w:trPr>
          <w:trHeight w:hRule="exact" w:val="2953"/>
        </w:trPr>
        <w:tc>
          <w:tcPr>
            <w:tcW w:w="10490" w:type="dxa"/>
            <w:tcBorders>
              <w:top w:val="nil"/>
            </w:tcBorders>
          </w:tcPr>
          <w:p w14:paraId="1299C43A" w14:textId="77777777" w:rsidR="00CE1B0E" w:rsidRDefault="00CE1B0E" w:rsidP="00E065FA">
            <w:pPr>
              <w:rPr>
                <w:b/>
                <w:sz w:val="20"/>
              </w:rPr>
            </w:pPr>
          </w:p>
          <w:p w14:paraId="1638CA53" w14:textId="6383C8D7" w:rsidR="00CE1B0E" w:rsidRPr="00DE0A5C" w:rsidRDefault="1FAD4910" w:rsidP="1FAD4910">
            <w:pPr>
              <w:rPr>
                <w:rFonts w:ascii="Arial" w:eastAsia="Arial" w:hAnsi="Arial" w:cs="Arial"/>
                <w:szCs w:val="24"/>
              </w:rPr>
            </w:pPr>
            <w:r w:rsidRPr="1FAD4910">
              <w:rPr>
                <w:rFonts w:ascii="Arial" w:eastAsia="Arial" w:hAnsi="Arial" w:cs="Arial"/>
                <w:szCs w:val="24"/>
              </w:rPr>
              <w:t xml:space="preserve">We have no objection to a small single </w:t>
            </w:r>
            <w:proofErr w:type="spellStart"/>
            <w:r w:rsidRPr="1FAD4910">
              <w:rPr>
                <w:rFonts w:ascii="Arial" w:eastAsia="Arial" w:hAnsi="Arial" w:cs="Arial"/>
                <w:szCs w:val="24"/>
              </w:rPr>
              <w:t>storey</w:t>
            </w:r>
            <w:proofErr w:type="spellEnd"/>
            <w:r w:rsidRPr="1FAD4910">
              <w:rPr>
                <w:rFonts w:ascii="Arial" w:eastAsia="Arial" w:hAnsi="Arial" w:cs="Arial"/>
                <w:szCs w:val="24"/>
              </w:rPr>
              <w:t xml:space="preserve"> residential dwelling on this site.</w:t>
            </w:r>
          </w:p>
          <w:p w14:paraId="4DDBEF00" w14:textId="70C8D037" w:rsidR="00CE1B0E" w:rsidRPr="00DE0A5C" w:rsidRDefault="00CE1B0E" w:rsidP="1FAD4910">
            <w:pPr>
              <w:rPr>
                <w:rFonts w:ascii="Arial" w:eastAsia="Arial" w:hAnsi="Arial" w:cs="Arial"/>
                <w:szCs w:val="24"/>
              </w:rPr>
            </w:pPr>
            <w:r>
              <w:br/>
            </w:r>
            <w:r w:rsidR="1FAD4910" w:rsidRPr="1FAD4910">
              <w:rPr>
                <w:rFonts w:ascii="Arial" w:eastAsia="Arial" w:hAnsi="Arial" w:cs="Arial"/>
                <w:szCs w:val="24"/>
              </w:rPr>
              <w:t xml:space="preserve"> We have reservations regarding the design and appearance of such a modern looking property in a conservation area, and so close to listed buildings.</w:t>
            </w:r>
            <w:r>
              <w:br/>
            </w:r>
            <w:r w:rsidR="1FAD4910" w:rsidRPr="1FAD4910">
              <w:rPr>
                <w:rFonts w:ascii="Arial" w:eastAsia="Arial" w:hAnsi="Arial" w:cs="Arial"/>
                <w:szCs w:val="24"/>
              </w:rPr>
              <w:t xml:space="preserve"> We do not feel that </w:t>
            </w:r>
            <w:proofErr w:type="gramStart"/>
            <w:r w:rsidR="1FAD4910" w:rsidRPr="1FAD4910">
              <w:rPr>
                <w:rFonts w:ascii="Arial" w:eastAsia="Arial" w:hAnsi="Arial" w:cs="Arial"/>
                <w:szCs w:val="24"/>
              </w:rPr>
              <w:t>sufficient</w:t>
            </w:r>
            <w:proofErr w:type="gramEnd"/>
            <w:r w:rsidR="1FAD4910" w:rsidRPr="1FAD4910">
              <w:rPr>
                <w:rFonts w:ascii="Arial" w:eastAsia="Arial" w:hAnsi="Arial" w:cs="Arial"/>
                <w:szCs w:val="24"/>
              </w:rPr>
              <w:t xml:space="preserve"> parking has been indicated.</w:t>
            </w:r>
          </w:p>
          <w:p w14:paraId="3461D779" w14:textId="77777777" w:rsidR="00CE1B0E" w:rsidRPr="00DE0A5C" w:rsidRDefault="00CE1B0E" w:rsidP="00E065FA">
            <w:pPr>
              <w:rPr>
                <w:sz w:val="20"/>
              </w:rPr>
            </w:pPr>
          </w:p>
          <w:p w14:paraId="3CF2D8B6" w14:textId="77777777" w:rsidR="00CE1B0E" w:rsidRPr="00DE0A5C" w:rsidRDefault="00CE1B0E" w:rsidP="00E065FA">
            <w:pPr>
              <w:rPr>
                <w:sz w:val="20"/>
              </w:rPr>
            </w:pPr>
          </w:p>
          <w:p w14:paraId="0FB78278" w14:textId="77777777" w:rsidR="00CE1B0E" w:rsidRPr="00DE0A5C" w:rsidRDefault="00CE1B0E" w:rsidP="00E065FA">
            <w:pPr>
              <w:rPr>
                <w:sz w:val="20"/>
              </w:rPr>
            </w:pPr>
          </w:p>
          <w:p w14:paraId="1FC39945" w14:textId="77777777" w:rsidR="00CE1B0E" w:rsidRPr="00DE0A5C" w:rsidRDefault="00CE1B0E" w:rsidP="00E065FA">
            <w:pPr>
              <w:rPr>
                <w:sz w:val="20"/>
              </w:rPr>
            </w:pPr>
          </w:p>
          <w:p w14:paraId="0562CB0E" w14:textId="77777777" w:rsidR="00CE1B0E" w:rsidRPr="00DE0A5C" w:rsidRDefault="00CE1B0E" w:rsidP="00E065FA">
            <w:pPr>
              <w:rPr>
                <w:sz w:val="20"/>
              </w:rPr>
            </w:pPr>
          </w:p>
          <w:p w14:paraId="34CE0A41" w14:textId="77777777" w:rsidR="00CE1B0E" w:rsidRPr="00DE0A5C" w:rsidRDefault="00CE1B0E" w:rsidP="00E065FA">
            <w:pPr>
              <w:rPr>
                <w:sz w:val="20"/>
              </w:rPr>
            </w:pPr>
          </w:p>
          <w:p w14:paraId="62EBF3C5" w14:textId="77777777" w:rsidR="00CE1B0E" w:rsidRPr="00DE0A5C" w:rsidRDefault="00CE1B0E" w:rsidP="00E065FA">
            <w:pPr>
              <w:rPr>
                <w:sz w:val="20"/>
              </w:rPr>
            </w:pPr>
          </w:p>
          <w:p w14:paraId="6D98A12B" w14:textId="77777777" w:rsidR="00CE1B0E" w:rsidRPr="00DE0A5C" w:rsidRDefault="00CE1B0E" w:rsidP="00E065FA">
            <w:pPr>
              <w:rPr>
                <w:sz w:val="20"/>
              </w:rPr>
            </w:pPr>
          </w:p>
          <w:p w14:paraId="2946DB82" w14:textId="77777777" w:rsidR="00CE1B0E" w:rsidRPr="00DE0A5C" w:rsidRDefault="00CE1B0E" w:rsidP="00E065FA">
            <w:pPr>
              <w:rPr>
                <w:sz w:val="20"/>
              </w:rPr>
            </w:pPr>
          </w:p>
        </w:tc>
      </w:tr>
    </w:tbl>
    <w:p w14:paraId="5997CC1D" w14:textId="77777777" w:rsidR="00CE1B0E" w:rsidRPr="000461E1" w:rsidRDefault="00CE1B0E" w:rsidP="00CE1B0E">
      <w:pPr>
        <w:rPr>
          <w:rFonts w:ascii="Arial" w:hAnsi="Arial"/>
          <w:sz w:val="18"/>
          <w:szCs w:val="18"/>
          <w:u w:val="single"/>
          <w:lang w:val="en-GB"/>
        </w:rPr>
      </w:pPr>
    </w:p>
    <w:p w14:paraId="630E4DA7" w14:textId="3755B8CA" w:rsidR="00CE1B0E" w:rsidRDefault="1FAD4910" w:rsidP="00CE1B0E">
      <w:pPr>
        <w:rPr>
          <w:rFonts w:ascii="Arial" w:hAnsi="Arial"/>
          <w:lang w:val="en-GB"/>
        </w:rPr>
      </w:pPr>
      <w:proofErr w:type="gramStart"/>
      <w:r w:rsidRPr="1FAD4910">
        <w:rPr>
          <w:rFonts w:ascii="Arial" w:hAnsi="Arial"/>
          <w:b/>
          <w:bCs/>
          <w:lang w:val="en-GB"/>
        </w:rPr>
        <w:t>Date  …</w:t>
      </w:r>
      <w:proofErr w:type="gramEnd"/>
      <w:r w:rsidRPr="1FAD4910">
        <w:rPr>
          <w:rFonts w:ascii="Arial" w:hAnsi="Arial"/>
          <w:b/>
          <w:bCs/>
          <w:lang w:val="en-GB"/>
        </w:rPr>
        <w:t xml:space="preserve">……15/2/2020………………. </w:t>
      </w:r>
    </w:p>
    <w:p w14:paraId="110FFD37" w14:textId="77777777" w:rsidR="00CE1B0E" w:rsidRDefault="00CE1B0E" w:rsidP="00CE1B0E">
      <w:pPr>
        <w:rPr>
          <w:rFonts w:ascii="Arial" w:hAnsi="Arial"/>
          <w:lang w:val="en-GB"/>
        </w:rPr>
      </w:pPr>
    </w:p>
    <w:p w14:paraId="7B40A0F0" w14:textId="77777777" w:rsidR="00CE1B0E" w:rsidRPr="00180AB9" w:rsidRDefault="00CE1B0E" w:rsidP="00CE1B0E">
      <w:r w:rsidRPr="00A60E84">
        <w:rPr>
          <w:rFonts w:ascii="Arial" w:hAnsi="Arial" w:cs="Arial"/>
          <w:spacing w:val="-2"/>
          <w:szCs w:val="24"/>
        </w:rPr>
        <w:t xml:space="preserve">Please return the completed form to </w:t>
      </w:r>
      <w:hyperlink r:id="rId7" w:history="1">
        <w:r w:rsidRPr="00A60E84">
          <w:rPr>
            <w:rStyle w:val="Hyperlink"/>
            <w:rFonts w:ascii="Arial" w:hAnsi="Arial" w:cs="Arial"/>
            <w:szCs w:val="24"/>
            <w:lang w:val="en-GB"/>
          </w:rPr>
          <w:t>developmentmanagement@wiltshire.gov.uk</w:t>
        </w:r>
      </w:hyperlink>
      <w:r>
        <w:rPr>
          <w:spacing w:val="-2"/>
          <w:sz w:val="20"/>
        </w:rPr>
        <w:t xml:space="preserve"> </w:t>
      </w:r>
      <w:r w:rsidRPr="00AE521B">
        <w:rPr>
          <w:rFonts w:ascii="Arial" w:hAnsi="Arial" w:cs="Arial"/>
          <w:spacing w:val="-2"/>
          <w:szCs w:val="24"/>
        </w:rPr>
        <w:t xml:space="preserve">or alternatively you can give us your comments </w:t>
      </w:r>
      <w:r>
        <w:rPr>
          <w:rFonts w:ascii="Arial" w:hAnsi="Arial" w:cs="Arial"/>
          <w:spacing w:val="-2"/>
          <w:szCs w:val="24"/>
        </w:rPr>
        <w:t>using</w:t>
      </w:r>
      <w:r w:rsidRPr="00AE521B">
        <w:rPr>
          <w:rFonts w:ascii="Arial" w:hAnsi="Arial" w:cs="Arial"/>
          <w:spacing w:val="-2"/>
          <w:szCs w:val="24"/>
        </w:rPr>
        <w:t xml:space="preserve"> the online comment facility on the website.</w:t>
      </w:r>
      <w:r>
        <w:t xml:space="preserve"> </w:t>
      </w:r>
    </w:p>
    <w:sectPr w:rsidR="00CE1B0E" w:rsidRPr="00180AB9" w:rsidSect="0000499C">
      <w:endnotePr>
        <w:numFmt w:val="decimal"/>
      </w:endnotePr>
      <w:type w:val="continuous"/>
      <w:pgSz w:w="11905" w:h="16837" w:code="9"/>
      <w:pgMar w:top="425" w:right="709" w:bottom="284" w:left="992" w:header="0" w:footer="284" w:gutter="0"/>
      <w:paperSrc w:first="1" w:other="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21802A" w14:textId="77777777" w:rsidR="000C3016" w:rsidRDefault="000C3016">
      <w:r>
        <w:separator/>
      </w:r>
    </w:p>
  </w:endnote>
  <w:endnote w:type="continuationSeparator" w:id="0">
    <w:p w14:paraId="4AE95D6E" w14:textId="77777777" w:rsidR="000C3016" w:rsidRDefault="000C3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C36EAE" w14:textId="77777777" w:rsidR="000C3016" w:rsidRDefault="000C3016">
      <w:r>
        <w:separator/>
      </w:r>
    </w:p>
  </w:footnote>
  <w:footnote w:type="continuationSeparator" w:id="0">
    <w:p w14:paraId="0A399BBB" w14:textId="77777777" w:rsidR="000C3016" w:rsidRDefault="000C30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AA7"/>
    <w:rsid w:val="0000499C"/>
    <w:rsid w:val="00015469"/>
    <w:rsid w:val="000175B0"/>
    <w:rsid w:val="000243E5"/>
    <w:rsid w:val="00027AEF"/>
    <w:rsid w:val="000461E1"/>
    <w:rsid w:val="00070719"/>
    <w:rsid w:val="00083D99"/>
    <w:rsid w:val="000862AF"/>
    <w:rsid w:val="000B3E00"/>
    <w:rsid w:val="000C3016"/>
    <w:rsid w:val="00125EC6"/>
    <w:rsid w:val="001330C0"/>
    <w:rsid w:val="00144059"/>
    <w:rsid w:val="00155ACD"/>
    <w:rsid w:val="00157148"/>
    <w:rsid w:val="00162DAD"/>
    <w:rsid w:val="00170D90"/>
    <w:rsid w:val="00195AA7"/>
    <w:rsid w:val="001B2AE5"/>
    <w:rsid w:val="001C2873"/>
    <w:rsid w:val="001C5182"/>
    <w:rsid w:val="001F3D3E"/>
    <w:rsid w:val="0020471B"/>
    <w:rsid w:val="00282BB3"/>
    <w:rsid w:val="0029168D"/>
    <w:rsid w:val="002B2971"/>
    <w:rsid w:val="002E1621"/>
    <w:rsid w:val="002F2746"/>
    <w:rsid w:val="00305AD2"/>
    <w:rsid w:val="003255A6"/>
    <w:rsid w:val="00333861"/>
    <w:rsid w:val="003654DE"/>
    <w:rsid w:val="00377620"/>
    <w:rsid w:val="003839C4"/>
    <w:rsid w:val="004575E5"/>
    <w:rsid w:val="00487F0B"/>
    <w:rsid w:val="004D6EE5"/>
    <w:rsid w:val="004F298A"/>
    <w:rsid w:val="00513C4E"/>
    <w:rsid w:val="005217A7"/>
    <w:rsid w:val="00563432"/>
    <w:rsid w:val="00565427"/>
    <w:rsid w:val="005900A3"/>
    <w:rsid w:val="00597458"/>
    <w:rsid w:val="005B7E0A"/>
    <w:rsid w:val="005E6555"/>
    <w:rsid w:val="005F1E34"/>
    <w:rsid w:val="006260BE"/>
    <w:rsid w:val="00656032"/>
    <w:rsid w:val="0067485B"/>
    <w:rsid w:val="006A1B97"/>
    <w:rsid w:val="006C1405"/>
    <w:rsid w:val="006E3A0F"/>
    <w:rsid w:val="006E59E3"/>
    <w:rsid w:val="00707659"/>
    <w:rsid w:val="00717749"/>
    <w:rsid w:val="007410CD"/>
    <w:rsid w:val="00760A83"/>
    <w:rsid w:val="0077671D"/>
    <w:rsid w:val="007A29DD"/>
    <w:rsid w:val="007B7ED0"/>
    <w:rsid w:val="007C4862"/>
    <w:rsid w:val="007E5276"/>
    <w:rsid w:val="00807DAD"/>
    <w:rsid w:val="00823D86"/>
    <w:rsid w:val="00843612"/>
    <w:rsid w:val="0086207B"/>
    <w:rsid w:val="00870130"/>
    <w:rsid w:val="00872277"/>
    <w:rsid w:val="00895CEB"/>
    <w:rsid w:val="008B7F7E"/>
    <w:rsid w:val="008D33C1"/>
    <w:rsid w:val="008D590C"/>
    <w:rsid w:val="00911181"/>
    <w:rsid w:val="0091456F"/>
    <w:rsid w:val="00921F59"/>
    <w:rsid w:val="009363AA"/>
    <w:rsid w:val="00942454"/>
    <w:rsid w:val="00957CA1"/>
    <w:rsid w:val="00976F45"/>
    <w:rsid w:val="00997B66"/>
    <w:rsid w:val="009D4292"/>
    <w:rsid w:val="009D69E3"/>
    <w:rsid w:val="009E5A13"/>
    <w:rsid w:val="009F11DF"/>
    <w:rsid w:val="00A226D1"/>
    <w:rsid w:val="00A22F76"/>
    <w:rsid w:val="00A60E84"/>
    <w:rsid w:val="00A615DC"/>
    <w:rsid w:val="00A820DD"/>
    <w:rsid w:val="00AC762F"/>
    <w:rsid w:val="00AF3FA9"/>
    <w:rsid w:val="00B04AF7"/>
    <w:rsid w:val="00B63B0D"/>
    <w:rsid w:val="00B840DA"/>
    <w:rsid w:val="00BB4806"/>
    <w:rsid w:val="00C15367"/>
    <w:rsid w:val="00C42992"/>
    <w:rsid w:val="00C445D5"/>
    <w:rsid w:val="00C4574D"/>
    <w:rsid w:val="00C93FD0"/>
    <w:rsid w:val="00C94CFD"/>
    <w:rsid w:val="00C964A2"/>
    <w:rsid w:val="00CE1B0E"/>
    <w:rsid w:val="00CF4A01"/>
    <w:rsid w:val="00D159BE"/>
    <w:rsid w:val="00D248FD"/>
    <w:rsid w:val="00D542A8"/>
    <w:rsid w:val="00D54D4F"/>
    <w:rsid w:val="00D86BC9"/>
    <w:rsid w:val="00D90CE7"/>
    <w:rsid w:val="00DE0A5C"/>
    <w:rsid w:val="00E065FA"/>
    <w:rsid w:val="00E47F6F"/>
    <w:rsid w:val="00E51726"/>
    <w:rsid w:val="00EA6A06"/>
    <w:rsid w:val="00EC02AB"/>
    <w:rsid w:val="00EC2C6E"/>
    <w:rsid w:val="00ED45DD"/>
    <w:rsid w:val="00F26E0A"/>
    <w:rsid w:val="00F77127"/>
    <w:rsid w:val="00FC5A12"/>
    <w:rsid w:val="00FC7C77"/>
    <w:rsid w:val="00FE6DF7"/>
    <w:rsid w:val="00FF6220"/>
    <w:rsid w:val="1FAD491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302B4A"/>
  <w15:chartTrackingRefBased/>
  <w15:docId w15:val="{9F09F900-CFFD-4700-BE2D-4D2E63DE0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lang w:val="en-US" w:eastAsia="en-US"/>
    </w:rPr>
  </w:style>
  <w:style w:type="paragraph" w:styleId="Heading1">
    <w:name w:val="heading 1"/>
    <w:basedOn w:val="Normal"/>
    <w:next w:val="Normal"/>
    <w:qFormat/>
    <w:pPr>
      <w:keepNext/>
      <w:jc w:val="center"/>
      <w:outlineLvl w:val="0"/>
    </w:pPr>
    <w:rPr>
      <w:u w:val="single"/>
      <w:lang w:val="en-GB"/>
    </w:rPr>
  </w:style>
  <w:style w:type="paragraph" w:styleId="Heading2">
    <w:name w:val="heading 2"/>
    <w:basedOn w:val="Normal"/>
    <w:next w:val="Normal"/>
    <w:qFormat/>
    <w:pPr>
      <w:keepNext/>
      <w:outlineLvl w:val="1"/>
    </w:pPr>
    <w:rPr>
      <w:u w:val="single"/>
      <w:lang w:val="en-GB"/>
    </w:rPr>
  </w:style>
  <w:style w:type="paragraph" w:styleId="Heading3">
    <w:name w:val="heading 3"/>
    <w:basedOn w:val="Normal"/>
    <w:next w:val="Normal"/>
    <w:qFormat/>
    <w:pPr>
      <w:keepNext/>
      <w:outlineLvl w:val="2"/>
    </w:pPr>
    <w:rPr>
      <w:b/>
      <w:lang w:val="en-GB"/>
    </w:rPr>
  </w:style>
  <w:style w:type="paragraph" w:styleId="Heading4">
    <w:name w:val="heading 4"/>
    <w:basedOn w:val="Normal"/>
    <w:next w:val="Normal"/>
    <w:qFormat/>
    <w:pPr>
      <w:keepNext/>
      <w:jc w:val="center"/>
      <w:outlineLvl w:val="3"/>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jc w:val="center"/>
    </w:pPr>
    <w:rPr>
      <w:rFonts w:ascii="Arial" w:hAnsi="Arial"/>
      <w:b/>
      <w:sz w:val="28"/>
      <w:u w:val="single"/>
      <w:lang w:val="en-GB"/>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sid w:val="00707659"/>
    <w:rPr>
      <w:color w:val="0000FF"/>
      <w:u w:val="single"/>
    </w:rPr>
  </w:style>
  <w:style w:type="paragraph" w:customStyle="1" w:styleId="Normal0">
    <w:name w:val="[Normal]"/>
    <w:rsid w:val="00597458"/>
    <w:pPr>
      <w:widowControl w:val="0"/>
      <w:autoSpaceDE w:val="0"/>
      <w:autoSpaceDN w:val="0"/>
      <w:adjustRightInd w:val="0"/>
    </w:pPr>
    <w:rPr>
      <w:rFonts w:ascii="Arial" w:hAnsi="Arial" w:cs="Arial"/>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353881">
      <w:bodyDiv w:val="1"/>
      <w:marLeft w:val="0"/>
      <w:marRight w:val="0"/>
      <w:marTop w:val="0"/>
      <w:marBottom w:val="0"/>
      <w:divBdr>
        <w:top w:val="none" w:sz="0" w:space="0" w:color="auto"/>
        <w:left w:val="none" w:sz="0" w:space="0" w:color="auto"/>
        <w:bottom w:val="none" w:sz="0" w:space="0" w:color="auto"/>
        <w:right w:val="none" w:sz="0" w:space="0" w:color="auto"/>
      </w:divBdr>
    </w:div>
    <w:div w:id="325474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evelopmentmanagement@wiltshire.go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lanning.wiltshire.gov.uk/Northgate/PlanningExplorer/ApplicationSearch.asp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295</Words>
  <Characters>1683</Characters>
  <Application>Microsoft Office Word</Application>
  <DocSecurity>0</DocSecurity>
  <Lines>14</Lines>
  <Paragraphs>3</Paragraphs>
  <ScaleCrop>false</ScaleCrop>
  <Company>KENNET DISTRICT COUNCIL</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KENNET DISTRICT COUNCIL</dc:title>
  <dc:subject/>
  <dc:creator>Warner, Mary</dc:creator>
  <cp:keywords/>
  <cp:lastModifiedBy>Ginny Sherman</cp:lastModifiedBy>
  <cp:revision>2</cp:revision>
  <cp:lastPrinted>2013-06-18T16:07:00Z</cp:lastPrinted>
  <dcterms:created xsi:type="dcterms:W3CDTF">2020-02-23T11:12:00Z</dcterms:created>
  <dcterms:modified xsi:type="dcterms:W3CDTF">2020-02-23T11:12:00Z</dcterms:modified>
</cp:coreProperties>
</file>